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4" w:type="dxa"/>
        <w:tblLayout w:type="fixed"/>
        <w:tblLook w:val="04A0" w:firstRow="1" w:lastRow="0" w:firstColumn="1" w:lastColumn="0" w:noHBand="0" w:noVBand="1"/>
      </w:tblPr>
      <w:tblGrid>
        <w:gridCol w:w="4820"/>
        <w:gridCol w:w="425"/>
        <w:gridCol w:w="5529"/>
      </w:tblGrid>
      <w:tr w:rsidR="00DD3357" w:rsidRPr="00382D9B" w14:paraId="7CA39597" w14:textId="77777777" w:rsidTr="004A5E61">
        <w:trPr>
          <w:trHeight w:val="1701"/>
        </w:trPr>
        <w:tc>
          <w:tcPr>
            <w:tcW w:w="4820" w:type="dxa"/>
            <w:tcBorders>
              <w:bottom w:val="nil"/>
            </w:tcBorders>
            <w:shd w:val="clear" w:color="auto" w:fill="auto"/>
          </w:tcPr>
          <w:p w14:paraId="3F08914A" w14:textId="77777777" w:rsidR="004A5E61" w:rsidRPr="004A5E61" w:rsidRDefault="004A5E61" w:rsidP="004A5E61">
            <w:pPr>
              <w:ind w:right="-336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4A5E61">
              <w:rPr>
                <w:rFonts w:ascii="Times New Roman" w:hAnsi="Times New Roman" w:cs="Times New Roman"/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46BAAA03" w14:textId="77777777" w:rsidR="004A5E61" w:rsidRPr="004A5E61" w:rsidRDefault="004A5E61" w:rsidP="004A5E61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4A5E61">
              <w:rPr>
                <w:rFonts w:ascii="Times New Roman" w:hAnsi="Times New Roman" w:cs="Times New Roman"/>
                <w:b/>
                <w:szCs w:val="26"/>
              </w:rPr>
              <w:t xml:space="preserve">«ДЕТСКИЙ САД № 1 «РАДУГА» </w:t>
            </w:r>
          </w:p>
          <w:p w14:paraId="0218FEAC" w14:textId="77777777" w:rsidR="004A5E61" w:rsidRPr="004A5E61" w:rsidRDefault="004A5E61" w:rsidP="004A5E61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4A5E61">
              <w:rPr>
                <w:rFonts w:ascii="Times New Roman" w:hAnsi="Times New Roman" w:cs="Times New Roman"/>
                <w:b/>
                <w:szCs w:val="26"/>
              </w:rPr>
              <w:t>С. БЕЛГАТОЙ ШАЛИНСКОГО МУНИЦИПАЛЬНОГО РАЙОНА»</w:t>
            </w:r>
          </w:p>
          <w:p w14:paraId="1693E50B" w14:textId="77777777" w:rsidR="00DD3357" w:rsidRPr="00382D9B" w:rsidRDefault="00DD3357" w:rsidP="0089144D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bookmarkStart w:id="0" w:name="_GoBack"/>
            <w:bookmarkEnd w:id="0"/>
          </w:p>
        </w:tc>
        <w:tc>
          <w:tcPr>
            <w:tcW w:w="425" w:type="dxa"/>
            <w:vMerge w:val="restart"/>
            <w:tcBorders>
              <w:bottom w:val="nil"/>
            </w:tcBorders>
            <w:shd w:val="clear" w:color="auto" w:fill="auto"/>
          </w:tcPr>
          <w:p w14:paraId="42C6A093" w14:textId="77777777" w:rsidR="00DD3357" w:rsidRPr="00382D9B" w:rsidRDefault="00DD3357" w:rsidP="0089144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5529" w:type="dxa"/>
            <w:vMerge w:val="restart"/>
            <w:tcBorders>
              <w:bottom w:val="nil"/>
            </w:tcBorders>
            <w:shd w:val="clear" w:color="auto" w:fill="auto"/>
          </w:tcPr>
          <w:p w14:paraId="590B0F7A" w14:textId="77777777" w:rsidR="00DD3357" w:rsidRPr="00382D9B" w:rsidRDefault="00DD3357" w:rsidP="0089144D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185DA0A0" w14:textId="77777777" w:rsidR="00DD3357" w:rsidRPr="00382D9B" w:rsidRDefault="00DD3357" w:rsidP="0089144D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53AEDBBB" w14:textId="77777777" w:rsidR="004A5E61" w:rsidRPr="004A5E61" w:rsidRDefault="004A5E61" w:rsidP="004A5E61">
            <w:pPr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4A5E6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«Детский сад №1 «Радуга»</w:t>
            </w:r>
          </w:p>
          <w:p w14:paraId="763082DA" w14:textId="77777777" w:rsidR="004A5E61" w:rsidRPr="004A5E61" w:rsidRDefault="004A5E61" w:rsidP="004A5E61">
            <w:pPr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4A5E6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4A5E6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4A5E6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3E18D0F1" w14:textId="77777777" w:rsidR="004A5E61" w:rsidRPr="004A5E61" w:rsidRDefault="004A5E61" w:rsidP="004A5E61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4A5E6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от 26.01.2024г. № 63-од</w:t>
            </w:r>
          </w:p>
          <w:p w14:paraId="337F4BA1" w14:textId="77777777" w:rsidR="00DD3357" w:rsidRPr="00382D9B" w:rsidRDefault="00DD3357" w:rsidP="0089144D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358524A6" w14:textId="77777777" w:rsidR="00DD3357" w:rsidRPr="00A626CF" w:rsidRDefault="00DD3357" w:rsidP="0089144D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A626CF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СОГЛАСОВАНО</w:t>
            </w:r>
          </w:p>
          <w:p w14:paraId="3076E237" w14:textId="77777777" w:rsidR="004A5E61" w:rsidRPr="004A5E61" w:rsidRDefault="004A5E61" w:rsidP="004A5E61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4A5E6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Председатель ППО</w:t>
            </w:r>
          </w:p>
          <w:p w14:paraId="5BD133D7" w14:textId="77777777" w:rsidR="004A5E61" w:rsidRPr="004A5E61" w:rsidRDefault="004A5E61" w:rsidP="004A5E61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4A5E6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___________ </w:t>
            </w:r>
            <w:proofErr w:type="spellStart"/>
            <w:r w:rsidRPr="004A5E6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П.И.Каимова</w:t>
            </w:r>
            <w:proofErr w:type="spellEnd"/>
          </w:p>
          <w:p w14:paraId="03BEB379" w14:textId="77777777" w:rsidR="004A5E61" w:rsidRPr="004A5E61" w:rsidRDefault="004A5E61" w:rsidP="004A5E61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4A5E6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от 26.01.2024 г.</w:t>
            </w:r>
          </w:p>
          <w:p w14:paraId="7B40B66E" w14:textId="77777777" w:rsidR="00DD3357" w:rsidRPr="00382D9B" w:rsidRDefault="00DD3357" w:rsidP="0089144D">
            <w:pPr>
              <w:ind w:left="882" w:right="-5353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="00DD3357" w:rsidRPr="00382D9B" w14:paraId="28C49389" w14:textId="77777777" w:rsidTr="004A5E61">
        <w:tc>
          <w:tcPr>
            <w:tcW w:w="4820" w:type="dxa"/>
            <w:shd w:val="clear" w:color="auto" w:fill="auto"/>
          </w:tcPr>
          <w:p w14:paraId="59B1A54A" w14:textId="77777777" w:rsidR="004A5E61" w:rsidRPr="004A5E61" w:rsidRDefault="004A5E61" w:rsidP="004A5E61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A5E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ПОЛОЖЕНИЕ</w:t>
            </w:r>
          </w:p>
          <w:p w14:paraId="0F1EE1F3" w14:textId="77777777" w:rsidR="004A5E61" w:rsidRPr="004A5E61" w:rsidRDefault="004A5E61" w:rsidP="004A5E61">
            <w:pPr>
              <w:ind w:right="34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4A5E6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______________  №  ______________</w:t>
            </w:r>
          </w:p>
          <w:p w14:paraId="2ECEE77E" w14:textId="77777777" w:rsidR="004A5E61" w:rsidRPr="004A5E61" w:rsidRDefault="004A5E61" w:rsidP="004A5E61">
            <w:pPr>
              <w:ind w:right="-38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29399CD" w14:textId="00501FDF" w:rsidR="004A5E61" w:rsidRDefault="004A5E61" w:rsidP="004A5E61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5E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4A5E61">
              <w:rPr>
                <w:rFonts w:ascii="Times New Roman" w:eastAsia="Times New Roman" w:hAnsi="Times New Roman" w:cs="Times New Roman"/>
                <w:sz w:val="28"/>
                <w:szCs w:val="28"/>
              </w:rPr>
              <w:t>Белгатой</w:t>
            </w:r>
            <w:proofErr w:type="spellEnd"/>
          </w:p>
          <w:p w14:paraId="1CE36430" w14:textId="77777777" w:rsidR="004A5E61" w:rsidRPr="004A5E61" w:rsidRDefault="004A5E61" w:rsidP="004A5E61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BAE1E57" w14:textId="6C88D3A6" w:rsidR="00DD3357" w:rsidRPr="00382D9B" w:rsidRDefault="00DD3357" w:rsidP="0089144D">
            <w:pPr>
              <w:ind w:right="5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DD33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о системе управления профессиональными рисками</w:t>
            </w:r>
          </w:p>
        </w:tc>
        <w:tc>
          <w:tcPr>
            <w:tcW w:w="425" w:type="dxa"/>
            <w:vMerge/>
            <w:shd w:val="clear" w:color="auto" w:fill="auto"/>
          </w:tcPr>
          <w:p w14:paraId="31CEA5B4" w14:textId="77777777" w:rsidR="00DD3357" w:rsidRPr="00382D9B" w:rsidRDefault="00DD3357" w:rsidP="0089144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14:paraId="5FB7C9C6" w14:textId="77777777" w:rsidR="00DD3357" w:rsidRPr="00382D9B" w:rsidRDefault="00DD3357" w:rsidP="0089144D">
            <w:pPr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14:paraId="2C99778F" w14:textId="77777777" w:rsidR="00DD3357" w:rsidRPr="00382D9B" w:rsidRDefault="00DD3357" w:rsidP="00DD3357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</w:p>
    <w:p w14:paraId="4F2A8940" w14:textId="75581995" w:rsidR="00DD3357" w:rsidRDefault="00DD3357" w:rsidP="00DD33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3357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4FDA69C8" w14:textId="77777777" w:rsidR="00DD3357" w:rsidRPr="00DD3357" w:rsidRDefault="00DD3357" w:rsidP="00DD33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DE031F8" w14:textId="5FAB0EF7" w:rsidR="00DD3357" w:rsidRPr="00DD3357" w:rsidRDefault="00DD3357" w:rsidP="00DD3357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D3357">
        <w:rPr>
          <w:rFonts w:ascii="Times New Roman" w:hAnsi="Times New Roman" w:cs="Times New Roman"/>
          <w:sz w:val="28"/>
          <w:szCs w:val="28"/>
        </w:rPr>
        <w:t>1.1. Данное Положение о системе управления профессиональными рисками в ДОУ (детском саду) разработано в соответствии с Приказом Министерства труда и социальной защиты Российской Федерации от 29 октября 2021 года № 776н «Об утверждении Примерного положения о системе управления охраной труда», Трудовым Кодексом Российской Федерации (с изменениями от 24 октября 2023 года), Приказом Минтруда и социальной защиты Российской Федерации от 28 декабря 2021 № 926 «Об утверждении Рекомендаций по выбору методов оценки уровней профессиональных рисков и по снижению уровней таких рисков», а также Уставом дошкольного образовательного учреждения и другими нормативными правовыми актами Российской Федерации, регламентирующими деятельность организаций, осуществляющих образовательную деятельность.</w:t>
      </w:r>
      <w:r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1.2. Настоящее Положение о системе управления профессиональными рисками в ДОУ устанавливает требования к построению системы управления профессиональными рисками и процедурам управления профессиональными рисками в детском саду, описывает управление профессиональными рисками как одной из процедур системы управления охраной труда (далее — СУОТ) в дошкольном образовательном учреждении.</w:t>
      </w:r>
      <w:r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1.3. Система управления профессиональными рисками является частью СУОТ и включает в себя следующие основные элементы:</w:t>
      </w:r>
    </w:p>
    <w:p w14:paraId="0CE9C925" w14:textId="77777777" w:rsidR="00DD3357" w:rsidRPr="00DD3357" w:rsidRDefault="00DD3357" w:rsidP="00DD3357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планирование работ на каждом рабочем месте;</w:t>
      </w:r>
    </w:p>
    <w:p w14:paraId="7FD63FF1" w14:textId="77777777" w:rsidR="00DD3357" w:rsidRPr="00DD3357" w:rsidRDefault="00DD3357" w:rsidP="00DD3357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 xml:space="preserve">оценку состояния здоровья работников; </w:t>
      </w:r>
    </w:p>
    <w:p w14:paraId="596006E5" w14:textId="77777777" w:rsidR="00DD3357" w:rsidRPr="00DD3357" w:rsidRDefault="00DD3357" w:rsidP="00DD3357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мероприятия по снижению уровня профессиональных рисков;</w:t>
      </w:r>
    </w:p>
    <w:p w14:paraId="53F57341" w14:textId="77777777" w:rsidR="00DD3357" w:rsidRPr="00DD3357" w:rsidRDefault="00DD3357" w:rsidP="00DD3357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контроль выполнения мероприятий по снижению уровня профессиональных рисков.</w:t>
      </w:r>
    </w:p>
    <w:p w14:paraId="0A536C51" w14:textId="5A4FDA2E" w:rsidR="00DD3357" w:rsidRPr="00DD3357" w:rsidRDefault="00DD3357" w:rsidP="00DD3357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1.4. Настоящее Положение руководствуется:</w:t>
      </w:r>
    </w:p>
    <w:p w14:paraId="3D6F21E3" w14:textId="77777777" w:rsidR="00DD3357" w:rsidRPr="00DD3357" w:rsidRDefault="00DD3357" w:rsidP="00DD3357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Трудовым кодексом Российской Федерации (ст. 209);</w:t>
      </w:r>
    </w:p>
    <w:p w14:paraId="6B73DFB9" w14:textId="77777777" w:rsidR="00DD3357" w:rsidRPr="00DD3357" w:rsidRDefault="00DD3357" w:rsidP="00DD3357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Федеральным законом от 31.07.2020 года № 248-ФЗ «О государственном контроле (надзоре) и муниципальном контроле в Российской Федерации» с изменениями от 25 декабря 2023 года;</w:t>
      </w:r>
    </w:p>
    <w:p w14:paraId="575AA960" w14:textId="77777777" w:rsidR="00DD3357" w:rsidRPr="00DD3357" w:rsidRDefault="00DD3357" w:rsidP="00DD3357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lastRenderedPageBreak/>
        <w:t>Приказом Минтруда и социальной защиты Российской Федерации от 31 января 2022 года № 36 «Об утверждении Рекомендаций по классификации, обнаружению, распознаванию и описанию опасностей»;</w:t>
      </w:r>
    </w:p>
    <w:p w14:paraId="4C20BABD" w14:textId="77777777" w:rsidR="00DD3357" w:rsidRPr="00DD3357" w:rsidRDefault="00DD3357" w:rsidP="00DD3357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 xml:space="preserve">Письмом </w:t>
      </w:r>
      <w:proofErr w:type="spellStart"/>
      <w:r w:rsidRPr="00DD3357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DD3357">
        <w:rPr>
          <w:rFonts w:ascii="Times New Roman" w:hAnsi="Times New Roman" w:cs="Times New Roman"/>
          <w:sz w:val="28"/>
          <w:szCs w:val="28"/>
        </w:rPr>
        <w:t xml:space="preserve"> России от 20.05.2021 № 12-168 «О направлении методических рекомендаций» (вместе с «Методическими рекомендациями по оценке профессиональных рисков в дошкольной образовательной организации и общеобразовательной организации», утвержденные постановлением Исполкома Профсоюза работников народного образования и науки Российской Федерации от 25.12.2020 года № 5-11);</w:t>
      </w:r>
    </w:p>
    <w:p w14:paraId="1EA8CFF6" w14:textId="77777777" w:rsidR="00DD3357" w:rsidRPr="00DD3357" w:rsidRDefault="00DD3357" w:rsidP="00DD3357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ГОСТом 12.0.230.5-2018 Межгосударственный Стандарт «Система стандартов безопасности труда. Системы управления охраной труда. Методы оценки риска для обеспечения безопасности выполнения работ»;</w:t>
      </w:r>
    </w:p>
    <w:p w14:paraId="4D3EC80A" w14:textId="1862FF23" w:rsidR="00DD3357" w:rsidRPr="00DD3357" w:rsidRDefault="004A5E61" w:rsidP="00DD3357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5" w:tgtFrame="_blank" w:history="1">
        <w:r w:rsidR="00DD3357" w:rsidRPr="00DD33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Положением о СУОТ в ДОУ</w:t>
        </w:r>
      </w:hyperlink>
      <w:r w:rsidR="00DD3357" w:rsidRPr="00DD3357">
        <w:rPr>
          <w:rFonts w:ascii="Times New Roman" w:hAnsi="Times New Roman" w:cs="Times New Roman"/>
          <w:color w:val="auto"/>
          <w:sz w:val="28"/>
          <w:szCs w:val="28"/>
          <w:u w:val="single"/>
        </w:rPr>
        <w:t>;</w:t>
      </w:r>
    </w:p>
    <w:p w14:paraId="7C8CFFE5" w14:textId="77777777" w:rsidR="00DD3357" w:rsidRPr="00DD3357" w:rsidRDefault="00DD3357" w:rsidP="00DD3357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Положением о системе управления профессиональными рисками в ДОУ.</w:t>
      </w:r>
    </w:p>
    <w:p w14:paraId="4841F358" w14:textId="7BA327EB" w:rsidR="00DD3357" w:rsidRPr="00DD3357" w:rsidRDefault="00DD3357" w:rsidP="00DD3357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1.5. Оценку профессиональных рисков осуществляют для выявленных наиболее опасных производственных объектов, технологических процессов и профессий работников дошкольного образовательного учреждения с целью разработки мероприятий по предупреждению возможных опасностей и снижению уровня профессионального риска и планирования работ по улучшению условий труда работников.</w:t>
      </w:r>
      <w:r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1.6. Эффективными мероприятиями по снижению уровня профессиональных рисков в детском саду являются административно-общественный контроль за состоянием условий труда и образовательной деятельности и подготовка (обучение) по охране труда.</w:t>
      </w:r>
    </w:p>
    <w:p w14:paraId="418AAC2F" w14:textId="77777777" w:rsidR="00DD3357" w:rsidRDefault="00DD3357" w:rsidP="00DD335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5215A40" w14:textId="109A5D1F" w:rsidR="00DD3357" w:rsidRDefault="00DD3357" w:rsidP="00DD33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3357">
        <w:rPr>
          <w:rFonts w:ascii="Times New Roman" w:hAnsi="Times New Roman" w:cs="Times New Roman"/>
          <w:b/>
          <w:bCs/>
          <w:sz w:val="28"/>
          <w:szCs w:val="28"/>
        </w:rPr>
        <w:t>2. Основные термины и понятия</w:t>
      </w:r>
    </w:p>
    <w:p w14:paraId="0CF32FFA" w14:textId="77777777" w:rsidR="00DD3357" w:rsidRPr="00DD3357" w:rsidRDefault="00DD3357" w:rsidP="00DD33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901694" w14:textId="4521DB6F" w:rsidR="00DD3357" w:rsidRPr="00DD3357" w:rsidRDefault="00DD3357" w:rsidP="00DD3357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2.1. Профессиональный риск — вероятность причинения вреда жизни и (или) здоровью работника в результате воздействия на него вредного и (или) опасного производственного фактора при исполнении им своей трудовой функции с учетом возможной тяжести повреждения здоровья.</w:t>
      </w:r>
      <w:r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2.2. Порядок оценки уровня профессионального риска устанавливается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 с учетом мнения Российской трехсторонней комиссии по регулированию социально-трудовых отношений.</w:t>
      </w:r>
      <w:r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2.3. Управление профессиональными рисками — комплекс взаимосвязанных мероприятий и процедур, являющихся элементами системы управления охраной труда и включающих в себя выявление опасностей, оценку профессиональных рисков и применение мер по снижению уровней профессиональных рисков или недопущению повышения их уровней, мониторинг и пересмотр выявленных профессиональных рисков.</w:t>
      </w:r>
      <w:r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 xml:space="preserve">2.4. Система управления охраной труда (СУОТ) — комплекс взаимосвязанных и взаимодействующих между собой элементов, устанавливающих политику, цели в области охраны труда и процедуры по достижению цели исключения любых травм, </w:t>
      </w:r>
      <w:r w:rsidRPr="00DD3357">
        <w:rPr>
          <w:rFonts w:ascii="Times New Roman" w:hAnsi="Times New Roman" w:cs="Times New Roman"/>
          <w:sz w:val="28"/>
          <w:szCs w:val="28"/>
        </w:rPr>
        <w:lastRenderedPageBreak/>
        <w:t>профессиональных заболеваний, аварий и инцидентов.</w:t>
      </w:r>
      <w:r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2.5. Производственная деятельность — совокупность действий работников с применением средств труда, необходимых для превращения ресурсов в готовую продукцию, включающих в себя производство и переработку различных видов сырья, строительство, оказание различных видов услуг.</w:t>
      </w:r>
      <w:r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2.6. Условия труда — совокупность факторов производственной среды и трудового процесса, оказывающих влияние на работоспособность и здоровье работника.</w:t>
      </w:r>
      <w:r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2.7. Вредный производственный фактор — фактор производственный среды или трудового процесса, воздействие которого может привести к профессиональному заболеванию работника.</w:t>
      </w:r>
      <w:r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2.8. Опасный производственный фактор — фактор производственной среды или трудового процесса, воздействие которого может привести к травме или смерти работника.</w:t>
      </w:r>
      <w:r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2.9. Безопасные условия труда — условия труда, при которых воздействие на работающих вредных и (или) опасных производственных факторов исключено либо уровни их воздействия не превышают установленных нормативов.</w:t>
      </w:r>
      <w:r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2.10. Рабочее место — место, где работник должен находиться или куда ему необходимо прибыть в связи с его работой и которое прямо или косвенно находится под контролем работодателя.</w:t>
      </w:r>
    </w:p>
    <w:p w14:paraId="022A0847" w14:textId="77777777" w:rsidR="00DD3357" w:rsidRDefault="00DD3357" w:rsidP="00DD33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BEF0A0" w14:textId="218C323C" w:rsidR="00DD3357" w:rsidRDefault="00DD3357" w:rsidP="00DD33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3357">
        <w:rPr>
          <w:rFonts w:ascii="Times New Roman" w:hAnsi="Times New Roman" w:cs="Times New Roman"/>
          <w:b/>
          <w:bCs/>
          <w:sz w:val="28"/>
          <w:szCs w:val="28"/>
        </w:rPr>
        <w:t>3. Организация идентификации опасностей и оценки риска</w:t>
      </w:r>
    </w:p>
    <w:p w14:paraId="1A6FE23F" w14:textId="77777777" w:rsidR="00DD3357" w:rsidRPr="00DD3357" w:rsidRDefault="00DD3357" w:rsidP="00DD33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220132" w14:textId="68BAFFFF" w:rsidR="00DD3357" w:rsidRPr="00DD3357" w:rsidRDefault="00DD3357" w:rsidP="00DD33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3.1. Для минимизации возможности причинения вреда здоровью работника заведующим ДОУ организовывается система управления профессиональными рисками. Таким образом, разрабатывается комплекс взаимосвязанных мероприятий, являющихся элементами системы управления охраной труда и включающих в себя меры по выявлению, оценке и снижению уровней профессиональных рисков.</w:t>
      </w:r>
      <w:r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 xml:space="preserve">3.2. С целью организации процедуры управления профессиональными рисками заведующий с учетом типа и специфики деятельности детского сада устанавливает (определяет) порядок (алгоритм) реализации следующих мероприятий по управлению профессиональными рисками: </w:t>
      </w:r>
    </w:p>
    <w:p w14:paraId="04949131" w14:textId="77777777" w:rsidR="00DD3357" w:rsidRPr="00DD3357" w:rsidRDefault="00DD3357" w:rsidP="00DD3357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выявление опасностей;</w:t>
      </w:r>
    </w:p>
    <w:p w14:paraId="5292B6DA" w14:textId="77777777" w:rsidR="00DD3357" w:rsidRPr="00DD3357" w:rsidRDefault="00DD3357" w:rsidP="00DD3357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оценка уровней профессиональных рисков;</w:t>
      </w:r>
    </w:p>
    <w:p w14:paraId="617DAFEC" w14:textId="77777777" w:rsidR="00DD3357" w:rsidRPr="00DD3357" w:rsidRDefault="00DD3357" w:rsidP="00DD3357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снижение уровней профессиональных рисков.</w:t>
      </w:r>
    </w:p>
    <w:p w14:paraId="2DD2CBB3" w14:textId="329DF37D" w:rsidR="00DD3357" w:rsidRPr="00DD3357" w:rsidRDefault="00DD3357" w:rsidP="00DD33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3.3. Для выявления опасностей могут использоваться следующие источники информации:</w:t>
      </w:r>
    </w:p>
    <w:p w14:paraId="0ADD5923" w14:textId="77777777" w:rsidR="00DD3357" w:rsidRPr="00DD3357" w:rsidRDefault="00DD3357" w:rsidP="00DD3357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нормативные правовые и технические акты, справочная и научно-техническая литература, локальные нормативные акты и др.;</w:t>
      </w:r>
    </w:p>
    <w:p w14:paraId="68B155A6" w14:textId="77777777" w:rsidR="00DD3357" w:rsidRPr="00DD3357" w:rsidRDefault="00DD3357" w:rsidP="00DD3357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результаты производственного контроля за соблюдением санитарных правил и выполнением санитарно-противоэпидемических (профилактических) мероприятий;</w:t>
      </w:r>
    </w:p>
    <w:p w14:paraId="762FBB82" w14:textId="77777777" w:rsidR="00DD3357" w:rsidRPr="00DD3357" w:rsidRDefault="00DD3357" w:rsidP="00DD3357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результаты аттестации рабочих мест;</w:t>
      </w:r>
    </w:p>
    <w:p w14:paraId="2039743F" w14:textId="77777777" w:rsidR="00DD3357" w:rsidRPr="00DD3357" w:rsidRDefault="00DD3357" w:rsidP="00DD3357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результаты санитарно-эпидемиологической оценки готового питания детей;</w:t>
      </w:r>
    </w:p>
    <w:p w14:paraId="572D5ED7" w14:textId="77777777" w:rsidR="00DD3357" w:rsidRPr="00DD3357" w:rsidRDefault="00DD3357" w:rsidP="00DD3357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 xml:space="preserve">результаты наблюдения за технологическим процессом, производственной </w:t>
      </w:r>
      <w:r w:rsidRPr="00DD3357">
        <w:rPr>
          <w:rFonts w:ascii="Times New Roman" w:hAnsi="Times New Roman" w:cs="Times New Roman"/>
          <w:sz w:val="28"/>
          <w:szCs w:val="28"/>
        </w:rPr>
        <w:lastRenderedPageBreak/>
        <w:t>средой, рабочим местом, работой подрядных организаций, внешними факторами (дорогами, организацией питания, климатическими условиями и т.д.);</w:t>
      </w:r>
    </w:p>
    <w:p w14:paraId="029C42AA" w14:textId="77777777" w:rsidR="00DD3357" w:rsidRPr="00DD3357" w:rsidRDefault="00DD3357" w:rsidP="00DD3357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результаты анализа анкет, бланков, опросных листов и т.д.;</w:t>
      </w:r>
    </w:p>
    <w:p w14:paraId="3FB61E18" w14:textId="77777777" w:rsidR="00DD3357" w:rsidRPr="00DD3357" w:rsidRDefault="00DD3357" w:rsidP="00DD3357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результаты аудита (опроса) работников детского сада;</w:t>
      </w:r>
    </w:p>
    <w:p w14:paraId="48AD4A40" w14:textId="77777777" w:rsidR="00DD3357" w:rsidRPr="00DD3357" w:rsidRDefault="00DD3357" w:rsidP="00DD3357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опыт практической деятельности.</w:t>
      </w:r>
    </w:p>
    <w:p w14:paraId="3B064753" w14:textId="6938519E" w:rsidR="00DD3357" w:rsidRPr="00DD3357" w:rsidRDefault="00DD3357" w:rsidP="00DD33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3.4. Оценка профессиональных рисков в ДОУ проводится в несколько этапов:</w:t>
      </w:r>
    </w:p>
    <w:p w14:paraId="7AEB1F54" w14:textId="77777777" w:rsidR="00DD3357" w:rsidRPr="00DD3357" w:rsidRDefault="00DD3357" w:rsidP="00DD3357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создание комиссии для проведения оценки рисков;</w:t>
      </w:r>
    </w:p>
    <w:p w14:paraId="291DD41A" w14:textId="77777777" w:rsidR="00DD3357" w:rsidRPr="00DD3357" w:rsidRDefault="00DD3357" w:rsidP="00DD3357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выбор методов оценки рисков;</w:t>
      </w:r>
    </w:p>
    <w:p w14:paraId="785EA336" w14:textId="77777777" w:rsidR="00DD3357" w:rsidRPr="00DD3357" w:rsidRDefault="00DD3357" w:rsidP="00DD3357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составление плана-графика работ по оценке рисков.</w:t>
      </w:r>
    </w:p>
    <w:p w14:paraId="61A8508B" w14:textId="2E3B5EA2" w:rsidR="00DD3357" w:rsidRPr="00DD3357" w:rsidRDefault="00DD3357" w:rsidP="00DD3357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 xml:space="preserve">3.5. В целях организации работы по управлению профессиональными рисками заведующим детским садом издает Приказ о мероприятиях по управлению </w:t>
      </w:r>
      <w:proofErr w:type="spellStart"/>
      <w:r w:rsidRPr="00DD3357">
        <w:rPr>
          <w:rFonts w:ascii="Times New Roman" w:hAnsi="Times New Roman" w:cs="Times New Roman"/>
          <w:sz w:val="28"/>
          <w:szCs w:val="28"/>
        </w:rPr>
        <w:t>профрисками</w:t>
      </w:r>
      <w:proofErr w:type="spellEnd"/>
      <w:r w:rsidRPr="00DD3357">
        <w:rPr>
          <w:rFonts w:ascii="Times New Roman" w:hAnsi="Times New Roman" w:cs="Times New Roman"/>
          <w:sz w:val="28"/>
          <w:szCs w:val="28"/>
        </w:rPr>
        <w:t>, предусматривающий создание комиссии по идентификации опасностей и оценке рисков, в состав которой включаются специалист по охране труда (в случае его отсутствия – лицо, исполняющее функции специалиста по охране труда), уполномоченный по охране труда профсоюзного комитета и работники ДОУ (завхоз, старший воспитатель и т.д.). При необходимости в состав комиссии могут быть включены эксперты из сторонних организаций.</w:t>
      </w:r>
      <w:r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3.6. Лица, проводящие оценку профессиональных рисков, должны знать опасности, присущие оцениваемой деятельности и применяемые меры по их управлению.</w:t>
      </w:r>
      <w:r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3.7. Специалист по охране труда (ответственный за охрану труда) осуществляет информирование работников с результатами оценки рисков, связанных с выполняемой ими деятельностью, включая работников сторонних организаций, выполняющих работы на объектах дошкольного образовательного учреждения.</w:t>
      </w:r>
      <w:r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3.8. В рамках подготовки комиссии по идентификации опасностей и оценке рисков может быть организовано:</w:t>
      </w:r>
    </w:p>
    <w:p w14:paraId="1126BD24" w14:textId="77777777" w:rsidR="00DD3357" w:rsidRPr="00DD3357" w:rsidRDefault="00DD3357" w:rsidP="00DD3357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обучение по охране труда работников (желательно очное);</w:t>
      </w:r>
    </w:p>
    <w:p w14:paraId="1632BCFC" w14:textId="77777777" w:rsidR="00DD3357" w:rsidRPr="00DD3357" w:rsidRDefault="00DD3357" w:rsidP="00DD3357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ознакомление работников с результатами проведенной специальной оценки условий труда и производственного контроля в детском саду;</w:t>
      </w:r>
    </w:p>
    <w:p w14:paraId="3388DE26" w14:textId="77777777" w:rsidR="00DD3357" w:rsidRPr="00DD3357" w:rsidRDefault="00DD3357" w:rsidP="00DD3357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изучение основных нормативных правовых актов, регулирующих процесс создания и функционирования СУОТ;</w:t>
      </w:r>
    </w:p>
    <w:p w14:paraId="24BF200A" w14:textId="77777777" w:rsidR="00DD3357" w:rsidRPr="00DD3357" w:rsidRDefault="00DD3357" w:rsidP="00DD3357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изучение опыта оценки профессиональных рисков в дошкольном образовательном учреждении, результатов мониторинга и контрольных мероприятий систем управления профессиональными рисками.</w:t>
      </w:r>
    </w:p>
    <w:p w14:paraId="533CD701" w14:textId="0B0FADB9" w:rsidR="00DD3357" w:rsidRPr="00DD3357" w:rsidRDefault="00DD3357" w:rsidP="00DD33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3.9. В рамках информирования работников сторонних организаций заведующий ДОУ:</w:t>
      </w:r>
    </w:p>
    <w:p w14:paraId="6011241E" w14:textId="77777777" w:rsidR="00DD3357" w:rsidRPr="00DD3357" w:rsidRDefault="00DD3357" w:rsidP="00DD3357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определяет структуры и назначает ответственных исполнителей, предназначенных для информирования подрядчиков и посетителей о своих требованиях в области обеспечения безопасных условий труда. При этом информация должна соответствовать опасностям и профессиональным рискам, связанным с выполняемой работой и предусматривать уведомление о последствиях невыполнения условий соответствия требованиям безопасности;</w:t>
      </w:r>
    </w:p>
    <w:p w14:paraId="0CA37C2D" w14:textId="77777777" w:rsidR="00DD3357" w:rsidRPr="00DD3357" w:rsidRDefault="00DD3357" w:rsidP="00DD3357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информирует работников сторонних организаций об имеющихся средствах оперативного контроля (системы контроля прохода на территорию и т.п.).</w:t>
      </w:r>
    </w:p>
    <w:p w14:paraId="76DF85B0" w14:textId="6E7D57E1" w:rsidR="00DD3357" w:rsidRPr="00DD3357" w:rsidRDefault="00DD3357" w:rsidP="00DD33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3.10. В отношении работников сторонних организаций обмен информацией должен включать:</w:t>
      </w:r>
    </w:p>
    <w:p w14:paraId="7818ABBE" w14:textId="77777777" w:rsidR="00DD3357" w:rsidRPr="00DD3357" w:rsidRDefault="00DD3357" w:rsidP="00DD3357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требования охраны труда, относящиеся к посетителям;</w:t>
      </w:r>
    </w:p>
    <w:p w14:paraId="65818D22" w14:textId="77777777" w:rsidR="00DD3357" w:rsidRPr="00DD3357" w:rsidRDefault="00DD3357" w:rsidP="00DD3357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процедуры эвакуации и реакция на сигналы тревоги;</w:t>
      </w:r>
    </w:p>
    <w:p w14:paraId="36104DF5" w14:textId="77777777" w:rsidR="00DD3357" w:rsidRPr="00DD3357" w:rsidRDefault="00DD3357" w:rsidP="00DD3357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контроль перемещения;</w:t>
      </w:r>
    </w:p>
    <w:p w14:paraId="2A8B8C78" w14:textId="77777777" w:rsidR="00DD3357" w:rsidRPr="00DD3357" w:rsidRDefault="00DD3357" w:rsidP="00DD3357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контроль доступа и требования по сопровождению;</w:t>
      </w:r>
    </w:p>
    <w:p w14:paraId="4698909D" w14:textId="77777777" w:rsidR="00DD3357" w:rsidRPr="00DD3357" w:rsidRDefault="00DD3357" w:rsidP="00DD3357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средства индивидуальной защиты, которые необходимо применять.</w:t>
      </w:r>
    </w:p>
    <w:p w14:paraId="65F0B9A4" w14:textId="2CCE388D" w:rsidR="00DD3357" w:rsidRPr="00DD3357" w:rsidRDefault="00DD3357" w:rsidP="00DD3357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3.11. Оценку рисков проводят как на каждом рабочем месте индивидуально, так и, разбив рабочие места по группам, в каждой из которых работники одинаковых профессий выполняют аналогичные трудовые функции, например, воспитатели, социальный педагог, педагог-психолог.</w:t>
      </w:r>
      <w:r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3.12. Факторы опасности фиксируются по итогам контрольного обхода рабочих мест, опроса работников, наблюдения за действиями работников во время выполнения ими трудовых функций.</w:t>
      </w:r>
      <w:r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3.13. Причины опасных ситуаций и событий, приводящих к ним, анализируются с точки зрения организации труда, условий труда, действий работников, соблюдения требований охраны труда, опасных приёмов трудовой деятельности, организации руководства дошкольного образовательного учреждения.</w:t>
      </w:r>
      <w:r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3.14. Учитываются опасные ситуации, возникающие как при обычном ходе рабочего процесса, так и в исключительных и редких ситуациях.</w:t>
      </w:r>
      <w:r w:rsidRPr="00DD3357">
        <w:rPr>
          <w:rFonts w:ascii="Times New Roman" w:hAnsi="Times New Roman" w:cs="Times New Roman"/>
          <w:sz w:val="28"/>
          <w:szCs w:val="28"/>
        </w:rPr>
        <w:br/>
        <w:t>Исключительными и редкими ситуациями в ДОУ можно считать следующие:</w:t>
      </w:r>
    </w:p>
    <w:p w14:paraId="5F0EA3EA" w14:textId="77777777" w:rsidR="00DD3357" w:rsidRPr="00DD3357" w:rsidRDefault="00DD3357" w:rsidP="00DD3357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аварийная ситуация;</w:t>
      </w:r>
    </w:p>
    <w:p w14:paraId="4FB331F5" w14:textId="77777777" w:rsidR="00DD3357" w:rsidRPr="00DD3357" w:rsidRDefault="00DD3357" w:rsidP="00DD3357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внештатная ситуация;</w:t>
      </w:r>
    </w:p>
    <w:p w14:paraId="289057B3" w14:textId="77777777" w:rsidR="00DD3357" w:rsidRPr="00DD3357" w:rsidRDefault="00DD3357" w:rsidP="00DD3357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замена работника другим (по причине отпуска, болезни и др.);</w:t>
      </w:r>
    </w:p>
    <w:p w14:paraId="448143BF" w14:textId="77777777" w:rsidR="00DD3357" w:rsidRPr="00DD3357" w:rsidRDefault="00DD3357" w:rsidP="00DD3357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ремонт, уборка во время работы.</w:t>
      </w:r>
    </w:p>
    <w:p w14:paraId="2E10C86F" w14:textId="4413DA6E" w:rsidR="00DD3357" w:rsidRPr="00DD3357" w:rsidRDefault="00DD3357" w:rsidP="00DD3357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3.15. Анализ причин, приводящих к опасной ситуации, включающий установление цепи событий, приводящих к опасной ситуации, учитывается при разработке мероприятий по предотвращению рисков.</w:t>
      </w:r>
      <w:r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3.16. При идентификации опасностей выявляются работники, которые могут быть по разным причинам наиболее подвержены опасностям.</w:t>
      </w:r>
      <w:r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3.17. При идентификации опасностей составляется график, с помощью которого комиссия может ориентироваться, сколько времени имеется в наличии для работы на том или ином рабочем месте (группе рабочих мест).</w:t>
      </w:r>
      <w:r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3.18. График также предоставляет заведующему детским садом возможность контролировать процесс оценки рисков.</w:t>
      </w:r>
      <w:r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 xml:space="preserve">3.19. Все члены комиссии должны быть заранее ознакомлены с возложенными обязанностями по процедуре оценки </w:t>
      </w:r>
      <w:proofErr w:type="spellStart"/>
      <w:r w:rsidRPr="00DD3357">
        <w:rPr>
          <w:rFonts w:ascii="Times New Roman" w:hAnsi="Times New Roman" w:cs="Times New Roman"/>
          <w:sz w:val="28"/>
          <w:szCs w:val="28"/>
        </w:rPr>
        <w:t>профрисков</w:t>
      </w:r>
      <w:proofErr w:type="spellEnd"/>
      <w:r w:rsidRPr="00DD3357">
        <w:rPr>
          <w:rFonts w:ascii="Times New Roman" w:hAnsi="Times New Roman" w:cs="Times New Roman"/>
          <w:sz w:val="28"/>
          <w:szCs w:val="28"/>
        </w:rPr>
        <w:t>. Кроме того, следует учесть, что работники могут выполнять свои должностные обязанности не в одном кабинете или помещении, а на территории детского сада (например, работник по обслуживанию зданий и сооружений), что приводит к увеличению времени поиска возможных рисков.</w:t>
      </w:r>
      <w:r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 xml:space="preserve">3.20. В ходе подготовки к проведению процедуры оценки </w:t>
      </w:r>
      <w:proofErr w:type="spellStart"/>
      <w:r w:rsidRPr="00DD3357">
        <w:rPr>
          <w:rFonts w:ascii="Times New Roman" w:hAnsi="Times New Roman" w:cs="Times New Roman"/>
          <w:sz w:val="28"/>
          <w:szCs w:val="28"/>
        </w:rPr>
        <w:t>профрисков</w:t>
      </w:r>
      <w:proofErr w:type="spellEnd"/>
      <w:r w:rsidRPr="00DD3357">
        <w:rPr>
          <w:rFonts w:ascii="Times New Roman" w:hAnsi="Times New Roman" w:cs="Times New Roman"/>
          <w:sz w:val="28"/>
          <w:szCs w:val="28"/>
        </w:rPr>
        <w:t xml:space="preserve"> могут быть использованы материалы проверок органов государственного контроля (надзора) за соблюдением трудового законодательства, в том числе результаты производственного контроля, а также материалы расследований несчастных случаев </w:t>
      </w:r>
      <w:r w:rsidRPr="00DD3357">
        <w:rPr>
          <w:rFonts w:ascii="Times New Roman" w:hAnsi="Times New Roman" w:cs="Times New Roman"/>
          <w:sz w:val="28"/>
          <w:szCs w:val="28"/>
        </w:rPr>
        <w:lastRenderedPageBreak/>
        <w:t xml:space="preserve">на производстве и профзаболеваний. </w:t>
      </w:r>
    </w:p>
    <w:p w14:paraId="0F4A688C" w14:textId="77777777" w:rsidR="00DD3357" w:rsidRDefault="00DD3357" w:rsidP="00DD33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4E62031" w14:textId="34997A3B" w:rsidR="00DD3357" w:rsidRDefault="00DD3357" w:rsidP="00DD33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3357">
        <w:rPr>
          <w:rFonts w:ascii="Times New Roman" w:hAnsi="Times New Roman" w:cs="Times New Roman"/>
          <w:b/>
          <w:bCs/>
          <w:sz w:val="28"/>
          <w:szCs w:val="28"/>
        </w:rPr>
        <w:t>4. Идентификация опасностей и оценка рисков</w:t>
      </w:r>
    </w:p>
    <w:p w14:paraId="7EF30C30" w14:textId="77777777" w:rsidR="00DD3357" w:rsidRPr="00DD3357" w:rsidRDefault="00DD3357" w:rsidP="00DD33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B6DD7C9" w14:textId="79750507" w:rsidR="00DD3357" w:rsidRPr="00DD3357" w:rsidRDefault="00DD3357" w:rsidP="00DD3357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4.1. Идентификация опасностей осуществляется путем обнаружения, распознавания и описания опасностей, включая их источники, условия возникновения и потенциальные последствия при управлении профессиональными рисками в соответствии с «Рекомендациями по классификации, обнаружению, распознаванию и описанию опасностей», утвержденные Приказом Минтруда и соцзащиты Российской Федерации от 31.01.2022 года № 36.</w:t>
      </w:r>
      <w:r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4.2. На первоначальном этапе формируется перечень рабочих мест, на которых необходимо провести работы по идентификации опасностей.</w:t>
      </w:r>
      <w:r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 xml:space="preserve">4.3. При составлении перечня рабочих мест заведующий ДОУ анализирует, уточняет и вносит в перечень следующую информацию: </w:t>
      </w:r>
    </w:p>
    <w:p w14:paraId="5FFC07A5" w14:textId="77777777" w:rsidR="00DD3357" w:rsidRPr="00DD3357" w:rsidRDefault="00DD3357" w:rsidP="00DD3357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наименование должностей (профессий) работников детского сада;</w:t>
      </w:r>
    </w:p>
    <w:p w14:paraId="62BE25AC" w14:textId="77777777" w:rsidR="00DD3357" w:rsidRPr="00DD3357" w:rsidRDefault="00DD3357" w:rsidP="00DD3357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выполняемые на рабочих местах операции и виды работ;</w:t>
      </w:r>
    </w:p>
    <w:p w14:paraId="33B8246E" w14:textId="77777777" w:rsidR="00DD3357" w:rsidRPr="00DD3357" w:rsidRDefault="00DD3357" w:rsidP="00DD3357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места выполнения работ; Источник: https://ohrana-tryda.com/node/4277</w:t>
      </w:r>
    </w:p>
    <w:p w14:paraId="3A5A6DD9" w14:textId="77777777" w:rsidR="00DD3357" w:rsidRPr="00DD3357" w:rsidRDefault="00DD3357" w:rsidP="00DD3357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используемые при выполнении работ или находящиеся в местах выполнения работ здания и сооружения, оборудование, инструменты и приспособления, сырье и материалы;</w:t>
      </w:r>
    </w:p>
    <w:p w14:paraId="3A34E829" w14:textId="77777777" w:rsidR="00DD3357" w:rsidRPr="00DD3357" w:rsidRDefault="00DD3357" w:rsidP="00DD3357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возможные аварийные ситуации при выполнении работ или в местах выполнения работ;</w:t>
      </w:r>
    </w:p>
    <w:p w14:paraId="1ABB4DEE" w14:textId="77777777" w:rsidR="00DD3357" w:rsidRPr="00DD3357" w:rsidRDefault="00DD3357" w:rsidP="00DD3357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описание и причины несчастных случаев и других случаев травмирования;</w:t>
      </w:r>
    </w:p>
    <w:p w14:paraId="1EA95F8E" w14:textId="77777777" w:rsidR="00DD3357" w:rsidRPr="00DD3357" w:rsidRDefault="00DD3357" w:rsidP="00DD3357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вредные и (или) опасные производственные факторы, имеющиеся на рабочем месте по результатам СОУТ.</w:t>
      </w:r>
    </w:p>
    <w:p w14:paraId="62C397FC" w14:textId="0E67773F" w:rsidR="00DD3357" w:rsidRPr="00DD3357" w:rsidRDefault="00DD3357" w:rsidP="00DD3357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Информация о технологическом процессе собирается и анализируется с учетом не только штатных условий своей деятельности, но и случаев отклонения в работе, в том числе связанных с возможными авариями.</w:t>
      </w:r>
      <w:r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4.4. Работы по идентификации опасностей осуществляются с привлечением специалиста по охране труда, комиссии по охране труда, работников или уполномоченных ими представительных органов.</w:t>
      </w:r>
      <w:r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4.5. Обследование рабочих мест в дошкольном образовательном учреждении включает:</w:t>
      </w:r>
    </w:p>
    <w:p w14:paraId="04AA90BE" w14:textId="77777777" w:rsidR="00DD3357" w:rsidRPr="00DD3357" w:rsidRDefault="00DD3357" w:rsidP="00DD3357">
      <w:pPr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обход рабочих мест с осмотром территории (производственных помещений), проходов на рабочие места и путей эвакуации;</w:t>
      </w:r>
    </w:p>
    <w:p w14:paraId="1E7F759C" w14:textId="77777777" w:rsidR="00DD3357" w:rsidRPr="00DD3357" w:rsidRDefault="00DD3357" w:rsidP="00DD3357">
      <w:pPr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наблюдение за выполнением работниками порученной им работы и их действиями;</w:t>
      </w:r>
    </w:p>
    <w:p w14:paraId="1ACF9813" w14:textId="77777777" w:rsidR="00DD3357" w:rsidRPr="00DD3357" w:rsidRDefault="00DD3357" w:rsidP="00DD3357">
      <w:pPr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выявление опасностей и оценку применяемых (существующих) мер контроля (диалог с руководителем работ и работниками);</w:t>
      </w:r>
    </w:p>
    <w:p w14:paraId="2909BF6F" w14:textId="77777777" w:rsidR="00DD3357" w:rsidRPr="00DD3357" w:rsidRDefault="00DD3357" w:rsidP="00DD3357">
      <w:pPr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выявление источников опасностей и (или) опасных ситуаций (инициирующих событий), связанных с выполняемой работой.</w:t>
      </w:r>
    </w:p>
    <w:p w14:paraId="7601D771" w14:textId="34E1F82B" w:rsidR="00DD3357" w:rsidRPr="00DD3357" w:rsidRDefault="00DD3357" w:rsidP="00DD33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3357">
        <w:rPr>
          <w:rFonts w:ascii="Times New Roman" w:hAnsi="Times New Roman" w:cs="Times New Roman"/>
          <w:sz w:val="28"/>
          <w:szCs w:val="28"/>
        </w:rPr>
        <w:t>4.6. Для идентифицированных опасностей определяются существующие меры управления, такие, например, как:</w:t>
      </w:r>
    </w:p>
    <w:p w14:paraId="3FB30D40" w14:textId="77777777" w:rsidR="00DD3357" w:rsidRPr="00DD3357" w:rsidRDefault="00DD3357" w:rsidP="00DD3357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средства коллективной защиты – ограждение машин, блокировки, сигнализации, предупредительные огни, сирены;</w:t>
      </w:r>
    </w:p>
    <w:p w14:paraId="53102C30" w14:textId="77777777" w:rsidR="00DD3357" w:rsidRPr="00DD3357" w:rsidRDefault="00DD3357" w:rsidP="00DD3357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lastRenderedPageBreak/>
        <w:t>административные меры управления – надписи о соблюдении безопасности, предупреждения, маркировка опасных зон, маркировка пешеходных дорожек, процедуры обеспечения безопасности, проверки оборудования, контроль доступа, системы обеспечения безопасности работы, наряды - допуски на проведение работ, инструктажи по охране труда т.д.;</w:t>
      </w:r>
    </w:p>
    <w:p w14:paraId="2E7C0268" w14:textId="77777777" w:rsidR="00DD3357" w:rsidRPr="00DD3357" w:rsidRDefault="00DD3357" w:rsidP="00DD3357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организационные меры – замена оборудования, машин и механизмов, модернизация существующего оборудования, машин и механизмов и т.д.;</w:t>
      </w:r>
    </w:p>
    <w:p w14:paraId="667528DE" w14:textId="77777777" w:rsidR="00DD3357" w:rsidRPr="00DD3357" w:rsidRDefault="00DD3357" w:rsidP="00DD3357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средства индивидуальной защиты.</w:t>
      </w:r>
    </w:p>
    <w:p w14:paraId="37ADCBBA" w14:textId="40D171A0" w:rsidR="00DD3357" w:rsidRPr="00DD3357" w:rsidRDefault="009D5BBC" w:rsidP="009D5B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D3357" w:rsidRPr="00DD3357">
        <w:rPr>
          <w:rFonts w:ascii="Times New Roman" w:hAnsi="Times New Roman" w:cs="Times New Roman"/>
          <w:sz w:val="28"/>
          <w:szCs w:val="28"/>
        </w:rPr>
        <w:t xml:space="preserve">4.7. Опасности, связанные с вредными факторами, которые могут привести к возникновению профессиональных заболеваний, а также результаты оценки, которые относятся к таким опасностям, должны быть представлены в материалах специальной оценки условий труда. Меры по снижению связанных с ними рисков необходимо представить в плане мероприятий по улучшению и оздоровлению условий труда. Указанные опасности и связанные с ними риски не повторяют в оценке профессиональных рисков. Однако следует учитывать присущие рабочему месту опасности, которые по каким-либо причинам отсутствуют в карте специальной оценки условий труда (повышенная яркость освещения, отраженная </w:t>
      </w:r>
      <w:proofErr w:type="spellStart"/>
      <w:r w:rsidR="00DD3357" w:rsidRPr="00DD3357">
        <w:rPr>
          <w:rFonts w:ascii="Times New Roman" w:hAnsi="Times New Roman" w:cs="Times New Roman"/>
          <w:sz w:val="28"/>
          <w:szCs w:val="28"/>
        </w:rPr>
        <w:t>блесткость</w:t>
      </w:r>
      <w:proofErr w:type="spellEnd"/>
      <w:r w:rsidR="00DD3357" w:rsidRPr="00DD3357">
        <w:rPr>
          <w:rFonts w:ascii="Times New Roman" w:hAnsi="Times New Roman" w:cs="Times New Roman"/>
          <w:sz w:val="28"/>
          <w:szCs w:val="28"/>
        </w:rPr>
        <w:t xml:space="preserve"> и т.п.).</w:t>
      </w:r>
    </w:p>
    <w:p w14:paraId="594462EC" w14:textId="77777777" w:rsidR="009D5BBC" w:rsidRDefault="009D5BBC" w:rsidP="009D5BB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16D7ACF" w14:textId="54464CCC" w:rsidR="00DD3357" w:rsidRDefault="00DD3357" w:rsidP="009D5BB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3357">
        <w:rPr>
          <w:rFonts w:ascii="Times New Roman" w:hAnsi="Times New Roman" w:cs="Times New Roman"/>
          <w:b/>
          <w:bCs/>
          <w:sz w:val="28"/>
          <w:szCs w:val="28"/>
        </w:rPr>
        <w:t>5. Оценка уровня профессиональных рисков</w:t>
      </w:r>
    </w:p>
    <w:p w14:paraId="27FD1DFB" w14:textId="77777777" w:rsidR="009D5BBC" w:rsidRPr="00DD3357" w:rsidRDefault="009D5BBC" w:rsidP="009D5BB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0D21AF" w14:textId="17EA0B91" w:rsidR="00DD3357" w:rsidRPr="00DD3357" w:rsidRDefault="009D5BBC" w:rsidP="00DD33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D3357" w:rsidRPr="00DD3357">
        <w:rPr>
          <w:rFonts w:ascii="Times New Roman" w:hAnsi="Times New Roman" w:cs="Times New Roman"/>
          <w:sz w:val="28"/>
          <w:szCs w:val="28"/>
        </w:rPr>
        <w:t>5.1. В соответствии с Приказом Минтруда и соцзащиты Российской Федерации от 29.10.2021 года №776н (пункт 22), оценка уровня профессиональных рисков, связанных с выявленными опасностями в дошкольном образовательном учреждении, осуществляется для всех идентифицированных опасностей.</w:t>
      </w:r>
      <w:r w:rsidR="00DD3357"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D3357" w:rsidRPr="00DD3357">
        <w:rPr>
          <w:rFonts w:ascii="Times New Roman" w:hAnsi="Times New Roman" w:cs="Times New Roman"/>
          <w:sz w:val="28"/>
          <w:szCs w:val="28"/>
        </w:rPr>
        <w:t>5.2. При описании процедуры управления профессиональными рисками работодателем учитывается следующее:</w:t>
      </w:r>
    </w:p>
    <w:p w14:paraId="12D1D8D2" w14:textId="77777777" w:rsidR="00DD3357" w:rsidRPr="00DD3357" w:rsidRDefault="00DD3357" w:rsidP="00DD3357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управление профессиональными рисками осуществляется с учетом текущей, прошлой и будущей деятельности работодателя;</w:t>
      </w:r>
    </w:p>
    <w:p w14:paraId="1777A425" w14:textId="77777777" w:rsidR="00DD3357" w:rsidRPr="00DD3357" w:rsidRDefault="00DD3357" w:rsidP="00DD3357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тяжесть возможного ущерба растет пропорционально увеличению числа людей, подвергающихся опасности;</w:t>
      </w:r>
    </w:p>
    <w:p w14:paraId="63E0D4E2" w14:textId="77777777" w:rsidR="00DD3357" w:rsidRPr="00DD3357" w:rsidRDefault="00DD3357" w:rsidP="00DD3357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все оцененные профессиональные риски подлежат управлению;</w:t>
      </w:r>
    </w:p>
    <w:p w14:paraId="4353C7A6" w14:textId="77777777" w:rsidR="00DD3357" w:rsidRPr="00DD3357" w:rsidRDefault="00DD3357" w:rsidP="00DD3357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процедуры выявления опасностей и оценки уровня профессиональных рисков должны постоянно совершенствоваться и поддерживаться в рабочем состоянии с целью обеспечения эффективной реализации мер по их снижению;</w:t>
      </w:r>
    </w:p>
    <w:p w14:paraId="001F0200" w14:textId="77777777" w:rsidR="00DD3357" w:rsidRPr="00DD3357" w:rsidRDefault="00DD3357" w:rsidP="00DD3357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эффективность разработанных мер по управлению профессиональными рисками должна постоянно оцениваться.</w:t>
      </w:r>
    </w:p>
    <w:p w14:paraId="409C738C" w14:textId="241F49BA" w:rsidR="00DD3357" w:rsidRPr="00DD3357" w:rsidRDefault="009D5BBC" w:rsidP="00DD33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D3357" w:rsidRPr="00DD3357">
        <w:rPr>
          <w:rFonts w:ascii="Times New Roman" w:hAnsi="Times New Roman" w:cs="Times New Roman"/>
          <w:sz w:val="28"/>
          <w:szCs w:val="28"/>
        </w:rPr>
        <w:t>5.3. При идентификации опасностей и оценки профессиональных рисков в ДОУ необходимо рассмотреть:</w:t>
      </w:r>
    </w:p>
    <w:p w14:paraId="4D098885" w14:textId="77777777" w:rsidR="00DD3357" w:rsidRPr="00DD3357" w:rsidRDefault="00DD3357" w:rsidP="00DD3357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трудовые процессы и их параметры;</w:t>
      </w:r>
    </w:p>
    <w:p w14:paraId="01C72332" w14:textId="77777777" w:rsidR="00DD3357" w:rsidRPr="00DD3357" w:rsidRDefault="00DD3357" w:rsidP="00DD3357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опасные вещества;</w:t>
      </w:r>
    </w:p>
    <w:p w14:paraId="4F9DF693" w14:textId="77777777" w:rsidR="00DD3357" w:rsidRPr="00DD3357" w:rsidRDefault="00DD3357" w:rsidP="00DD3357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оборудование, инструменты и приспособления;</w:t>
      </w:r>
    </w:p>
    <w:p w14:paraId="7A095532" w14:textId="77777777" w:rsidR="00DD3357" w:rsidRPr="00DD3357" w:rsidRDefault="00DD3357" w:rsidP="00DD3357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типовые работы (работы, выполняемые на регулярной основе);</w:t>
      </w:r>
    </w:p>
    <w:p w14:paraId="5316504E" w14:textId="77777777" w:rsidR="00DD3357" w:rsidRPr="00DD3357" w:rsidRDefault="00DD3357" w:rsidP="00DD3357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техническое обслуживание, техническая диагностика, ремонт оборудования, приспособлений;</w:t>
      </w:r>
    </w:p>
    <w:p w14:paraId="1A13A4F8" w14:textId="77777777" w:rsidR="00DD3357" w:rsidRPr="00DD3357" w:rsidRDefault="00DD3357" w:rsidP="00DD3357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lastRenderedPageBreak/>
        <w:t>нетиповые работы, включая, выезды за пределы рабочего места (командировки);</w:t>
      </w:r>
    </w:p>
    <w:p w14:paraId="7EAC6F65" w14:textId="77777777" w:rsidR="00DD3357" w:rsidRPr="00DD3357" w:rsidRDefault="00DD3357" w:rsidP="00DD3357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деятельность всего персонала, имеющего доступ к рабочему месту, включая подрядчиков и посетителей;</w:t>
      </w:r>
    </w:p>
    <w:p w14:paraId="383A6376" w14:textId="77777777" w:rsidR="00DD3357" w:rsidRPr="00DD3357" w:rsidRDefault="00DD3357" w:rsidP="00DD3357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 xml:space="preserve">опасности, возникающие вне рабочего места и способные негативно повлиять на здоровье и безопасность лиц, работающих на рабочих местах; </w:t>
      </w:r>
    </w:p>
    <w:p w14:paraId="330683C1" w14:textId="77777777" w:rsidR="00DD3357" w:rsidRPr="00DD3357" w:rsidRDefault="00DD3357" w:rsidP="00DD3357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опасности, возникающие вблизи от рабочего места.</w:t>
      </w:r>
    </w:p>
    <w:p w14:paraId="1BF94D72" w14:textId="754B2CD0" w:rsidR="00DD3357" w:rsidRPr="00DD3357" w:rsidRDefault="009D5BBC" w:rsidP="009D5BBC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D3357" w:rsidRPr="00DD3357">
        <w:rPr>
          <w:rFonts w:ascii="Times New Roman" w:hAnsi="Times New Roman" w:cs="Times New Roman"/>
          <w:sz w:val="28"/>
          <w:szCs w:val="28"/>
        </w:rPr>
        <w:t>5.4. Выбор метода оценки уровня профессиональных рисков рекомендуется осуществлять в соответствии с «Рекомендациями по выбору методов оценки уровней профессиональных рисков и по снижению уровней таких рисков», утвержденными Приказом Минтруда и соцзащиты Российской Федерации от 28.12.2021 № 926.</w:t>
      </w:r>
      <w:r w:rsidR="00DD3357"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D3357" w:rsidRPr="00DD3357">
        <w:rPr>
          <w:rFonts w:ascii="Times New Roman" w:hAnsi="Times New Roman" w:cs="Times New Roman"/>
          <w:sz w:val="28"/>
          <w:szCs w:val="28"/>
        </w:rPr>
        <w:t>5.5. Возможно использование различных методов оценки уровня профессиональных рисков для разных процессов и операций с учетом специфики деятельности работника. Выбор метода и сложность процедуры оценки уровня профессиональных рисков осуществляется по результатам выявленных опасностей в ДОУ, а также особенностями и сложностью производственных процессов, осуществляемых в дошкольном образовательном учреждении.</w:t>
      </w:r>
      <w:r w:rsidR="00DD3357"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D3357" w:rsidRPr="00DD3357">
        <w:rPr>
          <w:rFonts w:ascii="Times New Roman" w:hAnsi="Times New Roman" w:cs="Times New Roman"/>
          <w:sz w:val="28"/>
          <w:szCs w:val="28"/>
        </w:rPr>
        <w:t>5.6. Выбор конкретных методов оценки уровней профессиональных рисков осуществляется работодателем самостоятельно, исходя из их приемлемости и пригодности. Также, работодатель вправе разработать собственный метод оценки уровня профессиональных рисков, исходя из специфики деятельности дошкольного образовательного учреждения.</w:t>
      </w:r>
    </w:p>
    <w:p w14:paraId="703C886F" w14:textId="77777777" w:rsidR="009D5BBC" w:rsidRDefault="009D5BBC" w:rsidP="009D5BB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61CC915" w14:textId="5D4B0F3F" w:rsidR="00DD3357" w:rsidRDefault="00DD3357" w:rsidP="009D5BB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3357">
        <w:rPr>
          <w:rFonts w:ascii="Times New Roman" w:hAnsi="Times New Roman" w:cs="Times New Roman"/>
          <w:b/>
          <w:bCs/>
          <w:sz w:val="28"/>
          <w:szCs w:val="28"/>
        </w:rPr>
        <w:t>6. Разработка мер по исключению и снижению уровней рисков</w:t>
      </w:r>
    </w:p>
    <w:p w14:paraId="2394C6B8" w14:textId="77777777" w:rsidR="009D5BBC" w:rsidRPr="00DD3357" w:rsidRDefault="009D5BBC" w:rsidP="009D5BB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5B0D15" w14:textId="037115C6" w:rsidR="00DD3357" w:rsidRPr="00DD3357" w:rsidRDefault="009D5BBC" w:rsidP="009D5BBC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D3357" w:rsidRPr="00DD3357">
        <w:rPr>
          <w:rFonts w:ascii="Times New Roman" w:hAnsi="Times New Roman" w:cs="Times New Roman"/>
          <w:sz w:val="28"/>
          <w:szCs w:val="28"/>
        </w:rPr>
        <w:t>6.1. Управление риском включает в себя принятие решений о приоритетности выполнения мер по управлению риском и разработку соответствующих мероприятий по его снижению.</w:t>
      </w:r>
      <w:r w:rsidR="00DD3357"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D3357" w:rsidRPr="00DD3357">
        <w:rPr>
          <w:rFonts w:ascii="Times New Roman" w:hAnsi="Times New Roman" w:cs="Times New Roman"/>
          <w:sz w:val="28"/>
          <w:szCs w:val="28"/>
        </w:rPr>
        <w:t>6.2. Все идентифицированные риски после их оценки подлежат управлению с учетом приоритетов применяемых мер, в качестве которых используют:</w:t>
      </w:r>
    </w:p>
    <w:p w14:paraId="1511D265" w14:textId="77777777" w:rsidR="00DD3357" w:rsidRPr="00DD3357" w:rsidRDefault="00DD3357" w:rsidP="00DD3357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исключение опасной работы (процедуры);</w:t>
      </w:r>
    </w:p>
    <w:p w14:paraId="67C13884" w14:textId="77777777" w:rsidR="00DD3357" w:rsidRPr="00DD3357" w:rsidRDefault="00DD3357" w:rsidP="00DD3357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замену опасной работы (процедуры);</w:t>
      </w:r>
    </w:p>
    <w:p w14:paraId="7AA21942" w14:textId="77777777" w:rsidR="00DD3357" w:rsidRPr="00DD3357" w:rsidRDefault="00DD3357" w:rsidP="00DD3357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технические методы ограничения воздействия опасностей на работников;</w:t>
      </w:r>
    </w:p>
    <w:p w14:paraId="37AFFC1A" w14:textId="77777777" w:rsidR="00DD3357" w:rsidRPr="00DD3357" w:rsidRDefault="00DD3357" w:rsidP="00DD3357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организационные методы ограничения времени воздействия опасностей на работников;</w:t>
      </w:r>
    </w:p>
    <w:p w14:paraId="7567467C" w14:textId="77777777" w:rsidR="00DD3357" w:rsidRPr="00DD3357" w:rsidRDefault="00DD3357" w:rsidP="00DD3357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средства коллективной и индивидуальной защиты — страхование профессионального риска.</w:t>
      </w:r>
    </w:p>
    <w:p w14:paraId="16080979" w14:textId="24266A94" w:rsidR="00DD3357" w:rsidRPr="00DD3357" w:rsidRDefault="009D5BBC" w:rsidP="00DD33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D3357" w:rsidRPr="00DD3357">
        <w:rPr>
          <w:rFonts w:ascii="Times New Roman" w:hAnsi="Times New Roman" w:cs="Times New Roman"/>
          <w:sz w:val="28"/>
          <w:szCs w:val="28"/>
        </w:rPr>
        <w:t>6.3. Необходимо использовать превентивные меры управления профессиональными рисками (наблюдение за состоянием здоровья работника, осведомление и консультирование об опасностях и профессиональных рисках на рабочих мест, инструктирование и обучение по вопросам системы управления профессиональными рисками и др.) и отдавать им предпочтение.</w:t>
      </w:r>
      <w:r w:rsidR="00DD3357"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D3357" w:rsidRPr="00DD3357">
        <w:rPr>
          <w:rFonts w:ascii="Times New Roman" w:hAnsi="Times New Roman" w:cs="Times New Roman"/>
          <w:sz w:val="28"/>
          <w:szCs w:val="28"/>
        </w:rPr>
        <w:t xml:space="preserve">6.4. Процесс оценки рисков имеет цикличный характер и его нельзя останавливать. Осуществляя функционирование системы управления охраной труда в ДОУ, в рамках которой проведена оценка </w:t>
      </w:r>
      <w:proofErr w:type="spellStart"/>
      <w:r w:rsidR="00DD3357" w:rsidRPr="00DD3357">
        <w:rPr>
          <w:rFonts w:ascii="Times New Roman" w:hAnsi="Times New Roman" w:cs="Times New Roman"/>
          <w:sz w:val="28"/>
          <w:szCs w:val="28"/>
        </w:rPr>
        <w:t>профрисков</w:t>
      </w:r>
      <w:proofErr w:type="spellEnd"/>
      <w:r w:rsidR="00DD3357" w:rsidRPr="00DD3357">
        <w:rPr>
          <w:rFonts w:ascii="Times New Roman" w:hAnsi="Times New Roman" w:cs="Times New Roman"/>
          <w:sz w:val="28"/>
          <w:szCs w:val="28"/>
        </w:rPr>
        <w:t xml:space="preserve">, необходимо постоянно </w:t>
      </w:r>
      <w:r w:rsidR="00DD3357" w:rsidRPr="00DD3357">
        <w:rPr>
          <w:rFonts w:ascii="Times New Roman" w:hAnsi="Times New Roman" w:cs="Times New Roman"/>
          <w:sz w:val="28"/>
          <w:szCs w:val="28"/>
        </w:rPr>
        <w:lastRenderedPageBreak/>
        <w:t>проводить ее мониторинг.</w:t>
      </w:r>
      <w:r w:rsidR="00DD3357"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D3357" w:rsidRPr="00DD3357">
        <w:rPr>
          <w:rFonts w:ascii="Times New Roman" w:hAnsi="Times New Roman" w:cs="Times New Roman"/>
          <w:sz w:val="28"/>
          <w:szCs w:val="28"/>
        </w:rPr>
        <w:t>6.5. В случае неудовлетворительного результата следует максимально быстро принимать корректирующие меры, начиная с внеплановой оценки рисков и заканчивая внесением изменений в Положение о СУОТ в ДОУ.</w:t>
      </w:r>
      <w:r w:rsidR="00DD3357"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D3357" w:rsidRPr="00DD3357">
        <w:rPr>
          <w:rFonts w:ascii="Times New Roman" w:hAnsi="Times New Roman" w:cs="Times New Roman"/>
          <w:sz w:val="28"/>
          <w:szCs w:val="28"/>
        </w:rPr>
        <w:t>6.6. Процесс мониторинга сопровождается ведением документации, как на бумажных носителях, так и в электронном виде. Полученные данные в дальнейшем используются в целях оценки и прогноза состояния безопасности и охраны труда в дошкольном образовательном учреждении.</w:t>
      </w:r>
      <w:r w:rsidR="00DD3357"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D3357" w:rsidRPr="00DD3357">
        <w:rPr>
          <w:rFonts w:ascii="Times New Roman" w:hAnsi="Times New Roman" w:cs="Times New Roman"/>
          <w:sz w:val="28"/>
          <w:szCs w:val="28"/>
        </w:rPr>
        <w:t>6.7. При проведении оценки профессиональных рисков работодателю следует:</w:t>
      </w:r>
    </w:p>
    <w:p w14:paraId="4D601556" w14:textId="77777777" w:rsidR="00DD3357" w:rsidRPr="00DD3357" w:rsidRDefault="00DD3357" w:rsidP="00DD3357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 xml:space="preserve">обеспечить проведение оценки профессиональных рисков на рабочих местах; </w:t>
      </w:r>
    </w:p>
    <w:p w14:paraId="7A1F6EC9" w14:textId="77777777" w:rsidR="00DD3357" w:rsidRPr="00DD3357" w:rsidRDefault="00DD3357" w:rsidP="00DD3357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ознакомить в письменной форме работника ДОУ с результатами проведения оценки профессиональных рисков на его рабочем месте;</w:t>
      </w:r>
    </w:p>
    <w:p w14:paraId="22EA2077" w14:textId="77777777" w:rsidR="00DD3357" w:rsidRPr="00DD3357" w:rsidRDefault="00DD3357" w:rsidP="00DD3357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 xml:space="preserve">реализовывать мероприятия, направленные на улучшение условий труда работников, с учетом результатов оценки профессиональных рисков. </w:t>
      </w:r>
    </w:p>
    <w:p w14:paraId="0AEC2A0F" w14:textId="5DBE3456" w:rsidR="00DD3357" w:rsidRPr="00DD3357" w:rsidRDefault="009D5BBC" w:rsidP="00DD33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D3357" w:rsidRPr="00DD3357">
        <w:rPr>
          <w:rFonts w:ascii="Times New Roman" w:hAnsi="Times New Roman" w:cs="Times New Roman"/>
          <w:sz w:val="28"/>
          <w:szCs w:val="28"/>
        </w:rPr>
        <w:t>6.8. Работник вправе:</w:t>
      </w:r>
    </w:p>
    <w:p w14:paraId="2116371A" w14:textId="77777777" w:rsidR="00DD3357" w:rsidRPr="00DD3357" w:rsidRDefault="00DD3357" w:rsidP="00DD3357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присутствовать при проведении оценки профессиональных рисков на его рабочем месте;</w:t>
      </w:r>
    </w:p>
    <w:p w14:paraId="6C4C9604" w14:textId="77777777" w:rsidR="00DD3357" w:rsidRPr="00DD3357" w:rsidRDefault="00DD3357" w:rsidP="00DD3357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обращаться к работодателю, в комиссию по оценке профессиональных рисков с предложениями по осуществлению идентификации опасностей на его рабочем месте и за получением разъяснений по вопросам проведения оценки профессиональных рисков на его рабочем месте;</w:t>
      </w:r>
    </w:p>
    <w:p w14:paraId="512412C9" w14:textId="77777777" w:rsidR="00DD3357" w:rsidRPr="00DD3357" w:rsidRDefault="00DD3357" w:rsidP="00DD3357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>работник обязан ознакомиться с результатами оценки профессиональных рисков на его рабочем месте.</w:t>
      </w:r>
    </w:p>
    <w:p w14:paraId="1C48C53B" w14:textId="77777777" w:rsidR="009D5BBC" w:rsidRDefault="009D5BBC" w:rsidP="009D5BB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F18242" w14:textId="2EC31791" w:rsidR="00DD3357" w:rsidRDefault="00DD3357" w:rsidP="009D5BB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3357">
        <w:rPr>
          <w:rFonts w:ascii="Times New Roman" w:hAnsi="Times New Roman" w:cs="Times New Roman"/>
          <w:b/>
          <w:bCs/>
          <w:sz w:val="28"/>
          <w:szCs w:val="28"/>
        </w:rPr>
        <w:t>7. Оценка эффективности мер по управлению профессиональными рисками</w:t>
      </w:r>
    </w:p>
    <w:p w14:paraId="0D6BD2D2" w14:textId="77777777" w:rsidR="009D5BBC" w:rsidRPr="00DD3357" w:rsidRDefault="009D5BBC" w:rsidP="009D5BB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1F04A1" w14:textId="29B6F4BC" w:rsidR="00DD3357" w:rsidRPr="00DD3357" w:rsidRDefault="009D5BBC" w:rsidP="009D5BBC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D3357" w:rsidRPr="00DD3357">
        <w:rPr>
          <w:rFonts w:ascii="Times New Roman" w:hAnsi="Times New Roman" w:cs="Times New Roman"/>
          <w:sz w:val="28"/>
          <w:szCs w:val="28"/>
        </w:rPr>
        <w:t>7.1. Эффективность мер по управлению профессиональными рисками оценивается в ходе внутреннего аудита СУОТ (1 раз в год).</w:t>
      </w:r>
      <w:r w:rsidR="00DD3357"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D3357" w:rsidRPr="00DD3357">
        <w:rPr>
          <w:rFonts w:ascii="Times New Roman" w:hAnsi="Times New Roman" w:cs="Times New Roman"/>
          <w:sz w:val="28"/>
          <w:szCs w:val="28"/>
        </w:rPr>
        <w:t xml:space="preserve">7.2. Уровень эффективности мер по управлению профессиональными рисками определяется по критериям в соответствии с разрабатываемой программой внутреннего аудита системы управления охраной труда. </w:t>
      </w:r>
    </w:p>
    <w:p w14:paraId="6A2EC5DB" w14:textId="77777777" w:rsidR="009D5BBC" w:rsidRDefault="009D5BBC" w:rsidP="00DD335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40168A3" w14:textId="1F6958DF" w:rsidR="00DD3357" w:rsidRDefault="00DD3357" w:rsidP="009D5BB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3357">
        <w:rPr>
          <w:rFonts w:ascii="Times New Roman" w:hAnsi="Times New Roman" w:cs="Times New Roman"/>
          <w:b/>
          <w:bCs/>
          <w:sz w:val="28"/>
          <w:szCs w:val="28"/>
        </w:rPr>
        <w:t xml:space="preserve">8. Распределение ответственности за реализацию системы управления </w:t>
      </w:r>
      <w:proofErr w:type="spellStart"/>
      <w:r w:rsidRPr="00DD3357">
        <w:rPr>
          <w:rFonts w:ascii="Times New Roman" w:hAnsi="Times New Roman" w:cs="Times New Roman"/>
          <w:b/>
          <w:bCs/>
          <w:sz w:val="28"/>
          <w:szCs w:val="28"/>
        </w:rPr>
        <w:t>профрисками</w:t>
      </w:r>
      <w:proofErr w:type="spellEnd"/>
    </w:p>
    <w:p w14:paraId="27833596" w14:textId="77777777" w:rsidR="009D5BBC" w:rsidRPr="00DD3357" w:rsidRDefault="009D5BBC" w:rsidP="009D5BB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517E804" w14:textId="7B000C63" w:rsidR="00DD3357" w:rsidRPr="00DD3357" w:rsidRDefault="009D5BBC" w:rsidP="00DD33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D3357" w:rsidRPr="00DD3357">
        <w:rPr>
          <w:rFonts w:ascii="Times New Roman" w:hAnsi="Times New Roman" w:cs="Times New Roman"/>
          <w:sz w:val="28"/>
          <w:szCs w:val="28"/>
        </w:rPr>
        <w:t>8.1. Ответственность за реализацию системы управления профессиональными рисками в дошкольном образовательном учреждении в целом, формирование Реестра опасностей несёт заведующий ДОУ (см. Приложение 1).</w:t>
      </w:r>
      <w:r w:rsidR="00DD3357"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D3357" w:rsidRPr="00DD3357">
        <w:rPr>
          <w:rFonts w:ascii="Times New Roman" w:hAnsi="Times New Roman" w:cs="Times New Roman"/>
          <w:sz w:val="28"/>
          <w:szCs w:val="28"/>
        </w:rPr>
        <w:t>8.2. Ответственность за проведение процесса идентификации опасностей и достоверность предоставляемых данных по результатам идентификации опасностей возлагается комиссию по идентификации опасностей и оценки профессиональных рисков (см. Приложения 2 и 3).</w:t>
      </w:r>
      <w:r w:rsidR="00DD3357"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D3357" w:rsidRPr="00DD3357">
        <w:rPr>
          <w:rFonts w:ascii="Times New Roman" w:hAnsi="Times New Roman" w:cs="Times New Roman"/>
          <w:sz w:val="28"/>
          <w:szCs w:val="28"/>
        </w:rPr>
        <w:t>8.3. Ответственность за оформление результатов идентификации опасностей и хранение документации по процедуре управления рисками в дошкольном образовательном учреждении возлагается на специалиста по охране труда.</w:t>
      </w:r>
      <w:r w:rsidR="00DD3357"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DD3357" w:rsidRPr="00DD3357">
        <w:rPr>
          <w:rFonts w:ascii="Times New Roman" w:hAnsi="Times New Roman" w:cs="Times New Roman"/>
          <w:sz w:val="28"/>
          <w:szCs w:val="28"/>
        </w:rPr>
        <w:t>8.4. Планирование мероприятий по воздействию на риск и контроль за их выполнением осуществляется администрацией дошкольного образовательного учреждения с привлечением представителей профсоюза (см. Приложение 5).</w:t>
      </w:r>
    </w:p>
    <w:p w14:paraId="2283B3DB" w14:textId="77777777" w:rsidR="009D5BBC" w:rsidRDefault="009D5BBC" w:rsidP="009D5BB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2CC123" w14:textId="14F17215" w:rsidR="00DD3357" w:rsidRDefault="00DD3357" w:rsidP="009D5BB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3357">
        <w:rPr>
          <w:rFonts w:ascii="Times New Roman" w:hAnsi="Times New Roman" w:cs="Times New Roman"/>
          <w:b/>
          <w:bCs/>
          <w:sz w:val="28"/>
          <w:szCs w:val="28"/>
        </w:rPr>
        <w:t>9. Заключительные положения</w:t>
      </w:r>
    </w:p>
    <w:p w14:paraId="0DB2595D" w14:textId="77777777" w:rsidR="009D5BBC" w:rsidRPr="00DD3357" w:rsidRDefault="009D5BBC" w:rsidP="009D5BB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CFA33D4" w14:textId="06273842" w:rsidR="00DD3357" w:rsidRPr="00DD3357" w:rsidRDefault="009D5BBC" w:rsidP="009D5BBC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D3357" w:rsidRPr="00DD3357">
        <w:rPr>
          <w:rFonts w:ascii="Times New Roman" w:hAnsi="Times New Roman" w:cs="Times New Roman"/>
          <w:sz w:val="28"/>
          <w:szCs w:val="28"/>
        </w:rPr>
        <w:t>9.1. Настоящее Положение о системе управления профессиональными рисками является локальным нормативным актом детского сада, согласовывается с Профсоюзным комитетом и утверждается (либо вводится в действие) приказом заведующего дошкольным образовательным учреждением.</w:t>
      </w:r>
      <w:r w:rsidR="00DD3357"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D3357" w:rsidRPr="00DD3357">
        <w:rPr>
          <w:rFonts w:ascii="Times New Roman" w:hAnsi="Times New Roman" w:cs="Times New Roman"/>
          <w:sz w:val="28"/>
          <w:szCs w:val="28"/>
        </w:rPr>
        <w:t>9.2.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DD3357"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D3357" w:rsidRPr="00DD3357">
        <w:rPr>
          <w:rFonts w:ascii="Times New Roman" w:hAnsi="Times New Roman" w:cs="Times New Roman"/>
          <w:sz w:val="28"/>
          <w:szCs w:val="28"/>
        </w:rPr>
        <w:t>9.3. Положение о системе управления профессиональными рисками в ДОУ принимается на неопределенный срок. Изменения и дополнения к Положению принимаются в порядке, предусмотренном п.9.1. настоящего Положения.</w:t>
      </w:r>
      <w:r w:rsidR="00DD3357" w:rsidRPr="00DD335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D3357" w:rsidRPr="00DD3357">
        <w:rPr>
          <w:rFonts w:ascii="Times New Roman" w:hAnsi="Times New Roman" w:cs="Times New Roman"/>
          <w:sz w:val="28"/>
          <w:szCs w:val="28"/>
        </w:rPr>
        <w:t>9.4.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55A33D3B" w14:textId="77777777" w:rsidR="00DD3357" w:rsidRPr="00DD3357" w:rsidRDefault="00DD3357" w:rsidP="00DD3357">
      <w:p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br/>
      </w:r>
      <w:r w:rsidRPr="00DD3357">
        <w:rPr>
          <w:rFonts w:ascii="Times New Roman" w:hAnsi="Times New Roman" w:cs="Times New Roman"/>
          <w:sz w:val="28"/>
          <w:szCs w:val="28"/>
        </w:rPr>
        <w:br/>
      </w:r>
      <w:r w:rsidRPr="00DD3357">
        <w:rPr>
          <w:rFonts w:ascii="Times New Roman" w:hAnsi="Times New Roman" w:cs="Times New Roman"/>
          <w:noProof/>
          <w:sz w:val="28"/>
          <w:szCs w:val="28"/>
          <w:lang w:bidi="ar-SA"/>
        </w:rPr>
        <w:lastRenderedPageBreak/>
        <w:drawing>
          <wp:inline distT="0" distB="0" distL="0" distR="0" wp14:anchorId="7118E294" wp14:editId="62B93A2E">
            <wp:extent cx="6048946" cy="8554101"/>
            <wp:effectExtent l="0" t="0" r="9525" b="0"/>
            <wp:docPr id="28" name="Рисунок 28" descr="Примерный перечень опасностей, представляющих угрозу жизни и здоровью работников лис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Примерный перечень опасностей, представляющих угрозу жизни и здоровью работников лист 1"/>
                    <pic:cNvPicPr>
                      <a:picLocks noChangeAspect="1" noChangeArrowheads="1"/>
                    </pic:cNvPicPr>
                  </pic:nvPicPr>
                  <pic:blipFill>
                    <a:blip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563" cy="8611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357">
        <w:rPr>
          <w:rFonts w:ascii="Times New Roman" w:hAnsi="Times New Roman" w:cs="Times New Roman"/>
          <w:sz w:val="28"/>
          <w:szCs w:val="28"/>
        </w:rPr>
        <w:br/>
      </w:r>
      <w:r w:rsidRPr="00DD3357">
        <w:rPr>
          <w:rFonts w:ascii="Times New Roman" w:hAnsi="Times New Roman" w:cs="Times New Roman"/>
          <w:noProof/>
          <w:sz w:val="28"/>
          <w:szCs w:val="28"/>
          <w:lang w:bidi="ar-SA"/>
        </w:rPr>
        <w:lastRenderedPageBreak/>
        <w:drawing>
          <wp:inline distT="0" distB="0" distL="0" distR="0" wp14:anchorId="76F9DEA2" wp14:editId="6ADEEA94">
            <wp:extent cx="6292317" cy="8898266"/>
            <wp:effectExtent l="0" t="0" r="0" b="0"/>
            <wp:docPr id="29" name="Рисунок 29" descr="Примерный перечень опасностей, представляющих угрозу жизни и здоровью работников лис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Примерный перечень опасностей, представляющих угрозу жизни и здоровью работников лист 2"/>
                    <pic:cNvPicPr>
                      <a:picLocks noChangeAspect="1" noChangeArrowheads="1"/>
                    </pic:cNvPicPr>
                  </pic:nvPicPr>
                  <pic:blipFill>
                    <a:blip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0580" cy="8938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357">
        <w:rPr>
          <w:rFonts w:ascii="Times New Roman" w:hAnsi="Times New Roman" w:cs="Times New Roman"/>
          <w:sz w:val="28"/>
          <w:szCs w:val="28"/>
        </w:rPr>
        <w:br/>
      </w:r>
      <w:r w:rsidRPr="00DD3357">
        <w:rPr>
          <w:rFonts w:ascii="Times New Roman" w:hAnsi="Times New Roman" w:cs="Times New Roman"/>
          <w:noProof/>
          <w:sz w:val="28"/>
          <w:szCs w:val="28"/>
          <w:lang w:bidi="ar-SA"/>
        </w:rPr>
        <w:lastRenderedPageBreak/>
        <w:drawing>
          <wp:inline distT="0" distB="0" distL="0" distR="0" wp14:anchorId="04DA282E" wp14:editId="40441C4A">
            <wp:extent cx="6253541" cy="8843430"/>
            <wp:effectExtent l="0" t="0" r="0" b="0"/>
            <wp:docPr id="30" name="Рисунок 30" descr="Примерный перечень опасностей, представляющих угрозу жизни и здоровью работников лис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Примерный перечень опасностей, представляющих угрозу жизни и здоровью работников лист 3"/>
                    <pic:cNvPicPr>
                      <a:picLocks noChangeAspect="1" noChangeArrowheads="1"/>
                    </pic:cNvPicPr>
                  </pic:nvPicPr>
                  <pic:blipFill>
                    <a:blip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4569" cy="8873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357">
        <w:rPr>
          <w:rFonts w:ascii="Times New Roman" w:hAnsi="Times New Roman" w:cs="Times New Roman"/>
          <w:sz w:val="28"/>
          <w:szCs w:val="28"/>
        </w:rPr>
        <w:br/>
      </w:r>
      <w:r w:rsidRPr="00DD3357">
        <w:rPr>
          <w:rFonts w:ascii="Times New Roman" w:hAnsi="Times New Roman" w:cs="Times New Roman"/>
          <w:noProof/>
          <w:sz w:val="28"/>
          <w:szCs w:val="28"/>
          <w:lang w:bidi="ar-SA"/>
        </w:rPr>
        <w:lastRenderedPageBreak/>
        <w:drawing>
          <wp:inline distT="0" distB="0" distL="0" distR="0" wp14:anchorId="0FFE29D6" wp14:editId="2497C040">
            <wp:extent cx="6097259" cy="8622425"/>
            <wp:effectExtent l="0" t="0" r="0" b="7620"/>
            <wp:docPr id="31" name="Рисунок 31" descr="Сводная таблица оценки рисков на рабочих местах в образовательной организа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Сводная таблица оценки рисков на рабочих местах в образовательной организации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187" cy="8667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357">
        <w:rPr>
          <w:rFonts w:ascii="Times New Roman" w:hAnsi="Times New Roman" w:cs="Times New Roman"/>
          <w:sz w:val="28"/>
          <w:szCs w:val="28"/>
        </w:rPr>
        <w:br/>
      </w:r>
      <w:r w:rsidRPr="00DD3357">
        <w:rPr>
          <w:rFonts w:ascii="Times New Roman" w:hAnsi="Times New Roman" w:cs="Times New Roman"/>
          <w:noProof/>
          <w:sz w:val="28"/>
          <w:szCs w:val="28"/>
          <w:lang w:bidi="ar-SA"/>
        </w:rPr>
        <w:lastRenderedPageBreak/>
        <w:drawing>
          <wp:inline distT="0" distB="0" distL="0" distR="0" wp14:anchorId="6CB711FE" wp14:editId="463A26B3">
            <wp:extent cx="6145654" cy="8690860"/>
            <wp:effectExtent l="0" t="0" r="7620" b="0"/>
            <wp:docPr id="32" name="Рисунок 32" descr="Карта оценки профессиональных рис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Карта оценки профессиональных рисков"/>
                    <pic:cNvPicPr>
                      <a:picLocks noChangeAspect="1" noChangeArrowheads="1"/>
                    </pic:cNvPicPr>
                  </pic:nvPicPr>
                  <pic:blipFill>
                    <a:blip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4233" cy="873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357">
        <w:rPr>
          <w:rFonts w:ascii="Times New Roman" w:hAnsi="Times New Roman" w:cs="Times New Roman"/>
          <w:sz w:val="28"/>
          <w:szCs w:val="28"/>
        </w:rPr>
        <w:br/>
      </w:r>
      <w:r w:rsidRPr="00DD3357">
        <w:rPr>
          <w:rFonts w:ascii="Times New Roman" w:hAnsi="Times New Roman" w:cs="Times New Roman"/>
          <w:noProof/>
          <w:sz w:val="28"/>
          <w:szCs w:val="28"/>
          <w:lang w:bidi="ar-SA"/>
        </w:rPr>
        <w:lastRenderedPageBreak/>
        <w:drawing>
          <wp:inline distT="0" distB="0" distL="0" distR="0" wp14:anchorId="3FEB6A62" wp14:editId="455D04C6">
            <wp:extent cx="6293814" cy="8900382"/>
            <wp:effectExtent l="0" t="0" r="0" b="0"/>
            <wp:docPr id="33" name="Рисунок 33" descr="Реестр допустимо приемлемых и неприемлемых рис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Реестр допустимо приемлемых и неприемлемых рисков"/>
                    <pic:cNvPicPr>
                      <a:picLocks noChangeAspect="1" noChangeArrowheads="1"/>
                    </pic:cNvPicPr>
                  </pic:nvPicPr>
                  <pic:blipFill>
                    <a:blip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8290" cy="8920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357">
        <w:rPr>
          <w:rFonts w:ascii="Times New Roman" w:hAnsi="Times New Roman" w:cs="Times New Roman"/>
          <w:sz w:val="28"/>
          <w:szCs w:val="28"/>
        </w:rPr>
        <w:br/>
      </w:r>
      <w:r w:rsidRPr="00DD3357">
        <w:rPr>
          <w:rFonts w:ascii="Times New Roman" w:hAnsi="Times New Roman" w:cs="Times New Roman"/>
          <w:noProof/>
          <w:sz w:val="28"/>
          <w:szCs w:val="28"/>
          <w:lang w:bidi="ar-SA"/>
        </w:rPr>
        <w:lastRenderedPageBreak/>
        <w:drawing>
          <wp:inline distT="0" distB="0" distL="0" distR="0" wp14:anchorId="1C8CEB3C" wp14:editId="65292553">
            <wp:extent cx="6171090" cy="8726831"/>
            <wp:effectExtent l="0" t="0" r="1270" b="0"/>
            <wp:docPr id="34" name="Рисунок 34" descr="Перечень мер по исключению, снижению или контролю уровней рис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Перечень мер по исключению, снижению или контролю уровней рисков"/>
                    <pic:cNvPicPr>
                      <a:picLocks noChangeAspect="1" noChangeArrowheads="1"/>
                    </pic:cNvPicPr>
                  </pic:nvPicPr>
                  <pic:blipFill>
                    <a:blip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266" cy="8762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0EBF4" w14:textId="77777777" w:rsidR="00DD3357" w:rsidRPr="00DD3357" w:rsidRDefault="00DD3357" w:rsidP="00DD3357">
      <w:pPr>
        <w:jc w:val="both"/>
        <w:rPr>
          <w:rFonts w:ascii="Times New Roman" w:hAnsi="Times New Roman" w:cs="Times New Roman"/>
          <w:sz w:val="28"/>
          <w:szCs w:val="28"/>
        </w:rPr>
      </w:pPr>
      <w:r w:rsidRPr="00DD3357">
        <w:rPr>
          <w:rFonts w:ascii="Times New Roman" w:hAnsi="Times New Roman" w:cs="Times New Roman"/>
          <w:sz w:val="28"/>
          <w:szCs w:val="28"/>
        </w:rPr>
        <w:t xml:space="preserve">   </w:t>
      </w:r>
    </w:p>
    <w:p w14:paraId="1B7C0519" w14:textId="77777777" w:rsidR="00DD3357" w:rsidRPr="006D03DA" w:rsidRDefault="00DD3357" w:rsidP="006D03D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D3357" w:rsidRPr="006D03DA" w:rsidSect="006D03D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47BB"/>
    <w:multiLevelType w:val="multilevel"/>
    <w:tmpl w:val="10E6A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D635A0"/>
    <w:multiLevelType w:val="multilevel"/>
    <w:tmpl w:val="127A2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963A35"/>
    <w:multiLevelType w:val="multilevel"/>
    <w:tmpl w:val="A04A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522A0"/>
    <w:multiLevelType w:val="multilevel"/>
    <w:tmpl w:val="2DD0F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6B5CC7"/>
    <w:multiLevelType w:val="multilevel"/>
    <w:tmpl w:val="02C2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C85940"/>
    <w:multiLevelType w:val="multilevel"/>
    <w:tmpl w:val="7B96B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8860BCF"/>
    <w:multiLevelType w:val="multilevel"/>
    <w:tmpl w:val="78F25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8C036F6"/>
    <w:multiLevelType w:val="multilevel"/>
    <w:tmpl w:val="65340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A212413"/>
    <w:multiLevelType w:val="multilevel"/>
    <w:tmpl w:val="46326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4365F48"/>
    <w:multiLevelType w:val="multilevel"/>
    <w:tmpl w:val="3C001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83A68D1"/>
    <w:multiLevelType w:val="multilevel"/>
    <w:tmpl w:val="ED7EB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93E5776"/>
    <w:multiLevelType w:val="multilevel"/>
    <w:tmpl w:val="1ACA2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C5F7F5D"/>
    <w:multiLevelType w:val="multilevel"/>
    <w:tmpl w:val="EB7A3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FB021D0"/>
    <w:multiLevelType w:val="multilevel"/>
    <w:tmpl w:val="E6A85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2DF6035"/>
    <w:multiLevelType w:val="multilevel"/>
    <w:tmpl w:val="545A6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4A97556"/>
    <w:multiLevelType w:val="multilevel"/>
    <w:tmpl w:val="6A444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9BD3896"/>
    <w:multiLevelType w:val="multilevel"/>
    <w:tmpl w:val="308E3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9FA7011"/>
    <w:multiLevelType w:val="multilevel"/>
    <w:tmpl w:val="3CBEC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D6B67B1"/>
    <w:multiLevelType w:val="multilevel"/>
    <w:tmpl w:val="8D92A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06A700A"/>
    <w:multiLevelType w:val="multilevel"/>
    <w:tmpl w:val="06728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A09533C"/>
    <w:multiLevelType w:val="multilevel"/>
    <w:tmpl w:val="EEFA9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04A4704"/>
    <w:multiLevelType w:val="multilevel"/>
    <w:tmpl w:val="4B149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9727A41"/>
    <w:multiLevelType w:val="multilevel"/>
    <w:tmpl w:val="D61A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DE82D3C"/>
    <w:multiLevelType w:val="multilevel"/>
    <w:tmpl w:val="15C0D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9CB253B"/>
    <w:multiLevelType w:val="multilevel"/>
    <w:tmpl w:val="1C58A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D224B61"/>
    <w:multiLevelType w:val="multilevel"/>
    <w:tmpl w:val="35766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8"/>
  </w:num>
  <w:num w:numId="2">
    <w:abstractNumId w:val="4"/>
  </w:num>
  <w:num w:numId="3">
    <w:abstractNumId w:val="16"/>
  </w:num>
  <w:num w:numId="4">
    <w:abstractNumId w:val="20"/>
  </w:num>
  <w:num w:numId="5">
    <w:abstractNumId w:val="2"/>
  </w:num>
  <w:num w:numId="6">
    <w:abstractNumId w:val="0"/>
  </w:num>
  <w:num w:numId="7">
    <w:abstractNumId w:val="22"/>
  </w:num>
  <w:num w:numId="8">
    <w:abstractNumId w:val="5"/>
  </w:num>
  <w:num w:numId="9">
    <w:abstractNumId w:val="24"/>
  </w:num>
  <w:num w:numId="10">
    <w:abstractNumId w:val="21"/>
  </w:num>
  <w:num w:numId="11">
    <w:abstractNumId w:val="8"/>
  </w:num>
  <w:num w:numId="12">
    <w:abstractNumId w:val="25"/>
  </w:num>
  <w:num w:numId="13">
    <w:abstractNumId w:val="17"/>
  </w:num>
  <w:num w:numId="14">
    <w:abstractNumId w:val="13"/>
  </w:num>
  <w:num w:numId="15">
    <w:abstractNumId w:val="3"/>
  </w:num>
  <w:num w:numId="16">
    <w:abstractNumId w:val="10"/>
  </w:num>
  <w:num w:numId="17">
    <w:abstractNumId w:val="23"/>
  </w:num>
  <w:num w:numId="18">
    <w:abstractNumId w:val="6"/>
  </w:num>
  <w:num w:numId="19">
    <w:abstractNumId w:val="12"/>
  </w:num>
  <w:num w:numId="20">
    <w:abstractNumId w:val="19"/>
  </w:num>
  <w:num w:numId="21">
    <w:abstractNumId w:val="1"/>
  </w:num>
  <w:num w:numId="22">
    <w:abstractNumId w:val="14"/>
  </w:num>
  <w:num w:numId="23">
    <w:abstractNumId w:val="11"/>
  </w:num>
  <w:num w:numId="24">
    <w:abstractNumId w:val="7"/>
  </w:num>
  <w:num w:numId="25">
    <w:abstractNumId w:val="9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7DC"/>
    <w:rsid w:val="001A7812"/>
    <w:rsid w:val="003108CC"/>
    <w:rsid w:val="003C003D"/>
    <w:rsid w:val="004A5E61"/>
    <w:rsid w:val="004C51F1"/>
    <w:rsid w:val="005555C4"/>
    <w:rsid w:val="006D03DA"/>
    <w:rsid w:val="00877A92"/>
    <w:rsid w:val="009D5BBC"/>
    <w:rsid w:val="00AC05AC"/>
    <w:rsid w:val="00B47DAF"/>
    <w:rsid w:val="00BE77DC"/>
    <w:rsid w:val="00DD3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C8A02"/>
  <w15:chartTrackingRefBased/>
  <w15:docId w15:val="{0DAD4BC4-45F8-4037-8698-5306202BE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4">
    <w:name w:val="Hyperlink"/>
    <w:basedOn w:val="a0"/>
    <w:uiPriority w:val="99"/>
    <w:unhideWhenUsed/>
    <w:rsid w:val="003C003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C003D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4A5E6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A5E61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ohrana-tryda.com/files/img1/c219426ac124552681826136efedc959-2.jp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s://ohrana-tryda.com/files/img1/c219426ac124552681826136efedc959-1.jpg" TargetMode="External"/><Relationship Id="rId12" Type="http://schemas.openxmlformats.org/officeDocument/2006/relationships/image" Target="https://ohrana-tryda.com/files/img1/c219426ac124552681826136efedc959-6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ohrana-tryda.com/files/img1/c219426ac124552681826136efedc959-0.jpg" TargetMode="External"/><Relationship Id="rId11" Type="http://schemas.openxmlformats.org/officeDocument/2006/relationships/image" Target="https://ohrana-tryda.com/files/img1/c219426ac124552681826136efedc959-5.jpg" TargetMode="External"/><Relationship Id="rId5" Type="http://schemas.openxmlformats.org/officeDocument/2006/relationships/hyperlink" Target="file:///C:\node\2217" TargetMode="External"/><Relationship Id="rId10" Type="http://schemas.openxmlformats.org/officeDocument/2006/relationships/image" Target="https://ohrana-tryda.com/files/img1/c219426ac124552681826136efedc959-4.jpg" TargetMode="External"/><Relationship Id="rId4" Type="http://schemas.openxmlformats.org/officeDocument/2006/relationships/webSettings" Target="webSettings.xml"/><Relationship Id="rId9" Type="http://schemas.openxmlformats.org/officeDocument/2006/relationships/image" Target="https://ohrana-tryda.com/files/img1/c219426ac124552681826136efedc959-3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17</Pages>
  <Words>3673</Words>
  <Characters>20942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Макка</dc:creator>
  <cp:keywords/>
  <dc:description/>
  <cp:lastModifiedBy>®</cp:lastModifiedBy>
  <cp:revision>5</cp:revision>
  <cp:lastPrinted>2024-10-08T09:49:00Z</cp:lastPrinted>
  <dcterms:created xsi:type="dcterms:W3CDTF">2024-01-19T14:20:00Z</dcterms:created>
  <dcterms:modified xsi:type="dcterms:W3CDTF">2024-10-08T09:52:00Z</dcterms:modified>
</cp:coreProperties>
</file>